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C8924" w14:textId="77777777" w:rsidR="00555BC2" w:rsidRPr="001E3E17" w:rsidRDefault="00555BC2" w:rsidP="000F4C28">
      <w:pPr>
        <w:spacing w:line="360" w:lineRule="auto"/>
        <w:rPr>
          <w:rStyle w:val="Position"/>
          <w:rFonts w:ascii="Georgia" w:hAnsi="Georgia"/>
          <w:sz w:val="24"/>
        </w:rPr>
      </w:pPr>
      <w:r w:rsidRPr="001E3E17">
        <w:rPr>
          <w:rFonts w:ascii="Georgia" w:hAnsi="Georgia"/>
          <w:b/>
          <w:bCs/>
          <w:sz w:val="24"/>
        </w:rPr>
        <w:t>Sarah E Clay</w:t>
      </w:r>
    </w:p>
    <w:p w14:paraId="6C13A4A4" w14:textId="119597CA" w:rsidR="00555BC2" w:rsidRPr="001E3E17" w:rsidRDefault="001E3E17" w:rsidP="000F4C28">
      <w:pPr>
        <w:spacing w:line="360" w:lineRule="auto"/>
        <w:rPr>
          <w:rFonts w:ascii="Georgia" w:hAnsi="Georgia"/>
          <w:sz w:val="24"/>
        </w:rPr>
      </w:pPr>
      <w:r w:rsidRPr="001E3E17">
        <w:rPr>
          <w:rFonts w:ascii="Georgia" w:hAnsi="Georgia"/>
          <w:sz w:val="24"/>
        </w:rPr>
        <w:t xml:space="preserve">1420 Austin Bluffs </w:t>
      </w:r>
      <w:proofErr w:type="spellStart"/>
      <w:r w:rsidRPr="001E3E17">
        <w:rPr>
          <w:rFonts w:ascii="Georgia" w:hAnsi="Georgia"/>
          <w:sz w:val="24"/>
        </w:rPr>
        <w:t>Prkway</w:t>
      </w:r>
      <w:proofErr w:type="spellEnd"/>
    </w:p>
    <w:p w14:paraId="07B3A38A" w14:textId="32ECCBC4" w:rsidR="001E3E17" w:rsidRPr="001E3E17" w:rsidRDefault="001E3E17" w:rsidP="000F4C28">
      <w:pPr>
        <w:spacing w:line="360" w:lineRule="auto"/>
        <w:rPr>
          <w:rFonts w:ascii="Georgia" w:hAnsi="Georgia"/>
          <w:sz w:val="24"/>
        </w:rPr>
      </w:pPr>
      <w:r w:rsidRPr="001E3E17">
        <w:rPr>
          <w:rFonts w:ascii="Georgia" w:hAnsi="Georgia"/>
          <w:sz w:val="24"/>
        </w:rPr>
        <w:t>Colorado Springs, Co 80918</w:t>
      </w:r>
    </w:p>
    <w:p w14:paraId="48A01067" w14:textId="4151FE90" w:rsidR="00555BC2" w:rsidRPr="001E3E17" w:rsidRDefault="001E3E17" w:rsidP="000F4C28">
      <w:pPr>
        <w:spacing w:line="360" w:lineRule="auto"/>
        <w:rPr>
          <w:rFonts w:ascii="Georgia" w:hAnsi="Georgia"/>
          <w:sz w:val="24"/>
        </w:rPr>
      </w:pPr>
      <w:r w:rsidRPr="001E3E17">
        <w:rPr>
          <w:rFonts w:ascii="Georgia" w:hAnsi="Georgia"/>
          <w:sz w:val="24"/>
        </w:rPr>
        <w:t xml:space="preserve">Email </w:t>
      </w:r>
      <w:hyperlink r:id="rId5" w:history="1">
        <w:r w:rsidR="00555BC2" w:rsidRPr="001E3E17">
          <w:rPr>
            <w:rStyle w:val="Hyperlink"/>
            <w:rFonts w:ascii="Georgia" w:hAnsi="Georgia"/>
            <w:sz w:val="24"/>
          </w:rPr>
          <w:t>Sclay@uccs.edu</w:t>
        </w:r>
      </w:hyperlink>
      <w:r w:rsidR="00555BC2" w:rsidRPr="001E3E17">
        <w:rPr>
          <w:rFonts w:ascii="Georgia" w:hAnsi="Georgia"/>
          <w:sz w:val="24"/>
        </w:rPr>
        <w:t xml:space="preserve"> or </w:t>
      </w:r>
      <w:hyperlink r:id="rId6" w:history="1">
        <w:r w:rsidR="00555BC2" w:rsidRPr="001E3E17">
          <w:rPr>
            <w:rStyle w:val="Hyperlink"/>
            <w:rFonts w:ascii="Georgia" w:hAnsi="Georgia"/>
            <w:sz w:val="24"/>
          </w:rPr>
          <w:t>sarah.clay@ppcc.edu</w:t>
        </w:r>
      </w:hyperlink>
    </w:p>
    <w:p w14:paraId="3FA21DC1" w14:textId="77777777" w:rsidR="00555BC2" w:rsidRPr="001E3E17" w:rsidRDefault="00555BC2" w:rsidP="000F4C28">
      <w:pPr>
        <w:pStyle w:val="Heading1"/>
        <w:spacing w:line="360" w:lineRule="auto"/>
        <w:rPr>
          <w:rFonts w:ascii="Georgia" w:hAnsi="Georgia"/>
          <w:b w:val="0"/>
          <w:i w:val="0"/>
          <w:sz w:val="24"/>
          <w:szCs w:val="24"/>
        </w:rPr>
      </w:pPr>
    </w:p>
    <w:p w14:paraId="495C42E3" w14:textId="77777777" w:rsidR="00555BC2" w:rsidRPr="001E3E17" w:rsidRDefault="00555BC2" w:rsidP="000F4C28">
      <w:pPr>
        <w:pStyle w:val="Heading1"/>
        <w:spacing w:line="360" w:lineRule="auto"/>
        <w:rPr>
          <w:rFonts w:ascii="Georgia" w:hAnsi="Georgia"/>
          <w:sz w:val="24"/>
          <w:szCs w:val="24"/>
        </w:rPr>
      </w:pPr>
      <w:r w:rsidRPr="001E3E17">
        <w:rPr>
          <w:rFonts w:ascii="Georgia" w:hAnsi="Georgia"/>
          <w:sz w:val="24"/>
          <w:szCs w:val="24"/>
        </w:rPr>
        <w:t>Professional Profile</w:t>
      </w:r>
    </w:p>
    <w:p w14:paraId="737EED22" w14:textId="77777777" w:rsidR="00555BC2" w:rsidRPr="001E3E17" w:rsidRDefault="00555BC2" w:rsidP="000F4C28">
      <w:pPr>
        <w:pStyle w:val="Text"/>
        <w:spacing w:line="360" w:lineRule="auto"/>
        <w:rPr>
          <w:rFonts w:ascii="Georgia" w:hAnsi="Georgia"/>
          <w:sz w:val="24"/>
          <w:szCs w:val="24"/>
        </w:rPr>
      </w:pPr>
      <w:r w:rsidRPr="001E3E17">
        <w:rPr>
          <w:rFonts w:ascii="Georgia" w:hAnsi="Georgia"/>
          <w:sz w:val="24"/>
          <w:szCs w:val="24"/>
        </w:rPr>
        <w:t xml:space="preserve">I have taught in a </w:t>
      </w:r>
      <w:r w:rsidR="0073643C" w:rsidRPr="001E3E17">
        <w:rPr>
          <w:rFonts w:ascii="Georgia" w:hAnsi="Georgia"/>
          <w:sz w:val="24"/>
          <w:szCs w:val="24"/>
        </w:rPr>
        <w:t>broad range</w:t>
      </w:r>
      <w:r w:rsidRPr="001E3E17">
        <w:rPr>
          <w:rFonts w:ascii="Georgia" w:hAnsi="Georgia"/>
          <w:sz w:val="24"/>
          <w:szCs w:val="24"/>
        </w:rPr>
        <w:t xml:space="preserve"> of historical topic</w:t>
      </w:r>
      <w:r w:rsidR="005E2928" w:rsidRPr="001E3E17">
        <w:rPr>
          <w:rFonts w:ascii="Georgia" w:hAnsi="Georgia"/>
          <w:sz w:val="24"/>
          <w:szCs w:val="24"/>
        </w:rPr>
        <w:t>s</w:t>
      </w:r>
      <w:r w:rsidRPr="001E3E17">
        <w:rPr>
          <w:rFonts w:ascii="Georgia" w:hAnsi="Georgia"/>
          <w:sz w:val="24"/>
          <w:szCs w:val="24"/>
        </w:rPr>
        <w:t>. Such diversity</w:t>
      </w:r>
      <w:r w:rsidR="003357A1" w:rsidRPr="001E3E17">
        <w:rPr>
          <w:rFonts w:ascii="Georgia" w:hAnsi="Georgia"/>
          <w:sz w:val="24"/>
          <w:szCs w:val="24"/>
        </w:rPr>
        <w:t xml:space="preserve"> in teaching</w:t>
      </w:r>
      <w:r w:rsidRPr="001E3E17">
        <w:rPr>
          <w:rFonts w:ascii="Georgia" w:hAnsi="Georgia"/>
          <w:sz w:val="24"/>
          <w:szCs w:val="24"/>
        </w:rPr>
        <w:t xml:space="preserve"> allows me </w:t>
      </w:r>
      <w:r w:rsidR="005E2928" w:rsidRPr="001E3E17">
        <w:rPr>
          <w:rFonts w:ascii="Georgia" w:hAnsi="Georgia"/>
          <w:sz w:val="24"/>
          <w:szCs w:val="24"/>
        </w:rPr>
        <w:t>to be</w:t>
      </w:r>
      <w:r w:rsidRPr="001E3E17">
        <w:rPr>
          <w:rFonts w:ascii="Georgia" w:hAnsi="Georgia"/>
          <w:sz w:val="24"/>
          <w:szCs w:val="24"/>
        </w:rPr>
        <w:t xml:space="preserve"> flexibility</w:t>
      </w:r>
      <w:r w:rsidR="005E2928" w:rsidRPr="001E3E17">
        <w:rPr>
          <w:rFonts w:ascii="Georgia" w:hAnsi="Georgia"/>
          <w:sz w:val="24"/>
          <w:szCs w:val="24"/>
        </w:rPr>
        <w:t xml:space="preserve"> in my topic choice and area of expertise. My </w:t>
      </w:r>
      <w:r w:rsidRPr="001E3E17">
        <w:rPr>
          <w:rFonts w:ascii="Georgia" w:hAnsi="Georgia"/>
          <w:sz w:val="24"/>
          <w:szCs w:val="24"/>
        </w:rPr>
        <w:t xml:space="preserve">training </w:t>
      </w:r>
      <w:r w:rsidR="005E2928" w:rsidRPr="001E3E17">
        <w:rPr>
          <w:rFonts w:ascii="Georgia" w:hAnsi="Georgia"/>
          <w:sz w:val="24"/>
          <w:szCs w:val="24"/>
        </w:rPr>
        <w:t xml:space="preserve">allows me </w:t>
      </w:r>
      <w:r w:rsidRPr="001E3E17">
        <w:rPr>
          <w:rFonts w:ascii="Georgia" w:hAnsi="Georgia"/>
          <w:sz w:val="24"/>
          <w:szCs w:val="24"/>
        </w:rPr>
        <w:t xml:space="preserve">to handle different pedagogical approaches as well as the ability to convey different content areas.  I have specialized in the history of the Americas and creating a global perspective for minority populations. </w:t>
      </w:r>
    </w:p>
    <w:p w14:paraId="675C160E" w14:textId="77777777" w:rsidR="00555BC2" w:rsidRPr="001E3E17" w:rsidRDefault="00555BC2" w:rsidP="000F4C28">
      <w:pPr>
        <w:pStyle w:val="Bulletedlistwspace"/>
        <w:spacing w:line="360" w:lineRule="auto"/>
        <w:rPr>
          <w:rFonts w:ascii="Georgia" w:hAnsi="Georgia"/>
          <w:sz w:val="24"/>
        </w:rPr>
      </w:pPr>
      <w:r w:rsidRPr="001E3E17">
        <w:rPr>
          <w:rFonts w:ascii="Georgia" w:hAnsi="Georgia"/>
          <w:sz w:val="24"/>
        </w:rPr>
        <w:t>Holds a Master’s degree in history and a bachelor degree in history.</w:t>
      </w:r>
    </w:p>
    <w:p w14:paraId="52C6F5B8" w14:textId="77777777" w:rsidR="00555BC2" w:rsidRPr="001E3E17" w:rsidRDefault="00555BC2" w:rsidP="000F4C28">
      <w:pPr>
        <w:pStyle w:val="Bulletedlistwspace"/>
        <w:spacing w:line="360" w:lineRule="auto"/>
        <w:rPr>
          <w:rFonts w:ascii="Georgia" w:hAnsi="Georgia"/>
          <w:sz w:val="24"/>
        </w:rPr>
      </w:pPr>
      <w:r w:rsidRPr="001E3E17">
        <w:rPr>
          <w:rFonts w:ascii="Georgia" w:hAnsi="Georgia"/>
          <w:sz w:val="24"/>
        </w:rPr>
        <w:t>Experienced in use of educational software.</w:t>
      </w:r>
    </w:p>
    <w:p w14:paraId="35CD7D7E" w14:textId="77777777" w:rsidR="00555BC2" w:rsidRPr="001E3E17" w:rsidRDefault="00555BC2" w:rsidP="000F4C28">
      <w:pPr>
        <w:pStyle w:val="Bulletedlistwspace"/>
        <w:spacing w:line="360" w:lineRule="auto"/>
        <w:rPr>
          <w:rFonts w:ascii="Georgia" w:hAnsi="Georgia"/>
          <w:sz w:val="24"/>
        </w:rPr>
      </w:pPr>
      <w:r w:rsidRPr="001E3E17">
        <w:rPr>
          <w:rFonts w:ascii="Georgia" w:hAnsi="Georgia"/>
          <w:sz w:val="24"/>
        </w:rPr>
        <w:t xml:space="preserve">Dedicated to enthusiastic and dynamic teaching as a means of creating skills sets that translates throughout my scholars’ careers. </w:t>
      </w:r>
    </w:p>
    <w:p w14:paraId="275428F6" w14:textId="77777777" w:rsidR="00555BC2" w:rsidRPr="001E3E17" w:rsidRDefault="00555BC2" w:rsidP="000F4C28">
      <w:pPr>
        <w:pStyle w:val="smallspacing"/>
        <w:spacing w:line="360" w:lineRule="auto"/>
        <w:rPr>
          <w:rFonts w:ascii="Georgia" w:hAnsi="Georgia"/>
          <w:sz w:val="24"/>
          <w:szCs w:val="24"/>
        </w:rPr>
      </w:pPr>
    </w:p>
    <w:p w14:paraId="62B42534" w14:textId="77777777" w:rsidR="00555BC2" w:rsidRPr="001E3E17" w:rsidRDefault="00555BC2" w:rsidP="000F4C28">
      <w:pPr>
        <w:pStyle w:val="Heading1"/>
        <w:spacing w:line="360" w:lineRule="auto"/>
        <w:rPr>
          <w:rFonts w:ascii="Georgia" w:hAnsi="Georgia"/>
          <w:sz w:val="24"/>
          <w:szCs w:val="24"/>
        </w:rPr>
      </w:pPr>
      <w:r w:rsidRPr="001E3E17">
        <w:rPr>
          <w:rFonts w:ascii="Georgia" w:hAnsi="Georgia"/>
          <w:sz w:val="24"/>
          <w:szCs w:val="24"/>
        </w:rPr>
        <w:t>Education, Honors, and Certifications</w:t>
      </w:r>
    </w:p>
    <w:p w14:paraId="340432CE" w14:textId="77777777" w:rsidR="00555BC2" w:rsidRPr="001E3E17" w:rsidRDefault="00555BC2" w:rsidP="000F4C28">
      <w:pPr>
        <w:pStyle w:val="Education"/>
        <w:spacing w:line="360" w:lineRule="auto"/>
        <w:rPr>
          <w:rFonts w:ascii="Georgia" w:hAnsi="Georgia"/>
          <w:sz w:val="24"/>
          <w:szCs w:val="24"/>
        </w:rPr>
      </w:pPr>
      <w:r w:rsidRPr="001E3E17">
        <w:rPr>
          <w:rFonts w:ascii="Georgia" w:hAnsi="Georgia"/>
          <w:sz w:val="24"/>
          <w:szCs w:val="24"/>
        </w:rPr>
        <w:t>M.A. History</w:t>
      </w:r>
    </w:p>
    <w:p w14:paraId="201DC66E" w14:textId="77777777" w:rsidR="00555BC2" w:rsidRPr="001E3E17" w:rsidRDefault="00555BC2" w:rsidP="000F4C28">
      <w:pPr>
        <w:pStyle w:val="Text"/>
        <w:spacing w:line="360" w:lineRule="auto"/>
        <w:rPr>
          <w:rFonts w:ascii="Georgia" w:hAnsi="Georgia"/>
          <w:sz w:val="24"/>
          <w:szCs w:val="24"/>
        </w:rPr>
      </w:pPr>
      <w:r w:rsidRPr="001E3E17">
        <w:rPr>
          <w:rFonts w:ascii="Georgia" w:hAnsi="Georgia"/>
          <w:sz w:val="24"/>
          <w:szCs w:val="24"/>
        </w:rPr>
        <w:t>University of Colorado at Colorado Springs, 2012</w:t>
      </w:r>
    </w:p>
    <w:p w14:paraId="31522947" w14:textId="77777777" w:rsidR="00555BC2" w:rsidRPr="001E3E17" w:rsidRDefault="00555BC2" w:rsidP="000F4C28">
      <w:pPr>
        <w:pStyle w:val="Education"/>
        <w:spacing w:line="360" w:lineRule="auto"/>
        <w:rPr>
          <w:rFonts w:ascii="Georgia" w:hAnsi="Georgia"/>
          <w:sz w:val="24"/>
          <w:szCs w:val="24"/>
        </w:rPr>
      </w:pPr>
      <w:r w:rsidRPr="001E3E17">
        <w:rPr>
          <w:rFonts w:ascii="Georgia" w:hAnsi="Georgia"/>
          <w:sz w:val="24"/>
          <w:szCs w:val="24"/>
        </w:rPr>
        <w:t>Bachelor of Arts, History</w:t>
      </w:r>
    </w:p>
    <w:p w14:paraId="38064EED" w14:textId="77777777" w:rsidR="00555BC2" w:rsidRPr="001E3E17" w:rsidRDefault="00555BC2" w:rsidP="000F4C28">
      <w:pPr>
        <w:pStyle w:val="Text"/>
        <w:spacing w:line="360" w:lineRule="auto"/>
        <w:rPr>
          <w:rFonts w:ascii="Georgia" w:hAnsi="Georgia"/>
          <w:sz w:val="24"/>
          <w:szCs w:val="24"/>
        </w:rPr>
      </w:pPr>
      <w:r w:rsidRPr="001E3E17">
        <w:rPr>
          <w:rFonts w:ascii="Georgia" w:hAnsi="Georgia"/>
          <w:sz w:val="24"/>
          <w:szCs w:val="24"/>
        </w:rPr>
        <w:t>University of Colorado at Colorado Springs, 2010</w:t>
      </w:r>
    </w:p>
    <w:p w14:paraId="650EB489" w14:textId="77777777" w:rsidR="00555BC2" w:rsidRPr="001E3E17" w:rsidRDefault="00555BC2" w:rsidP="000F4C28">
      <w:pPr>
        <w:pStyle w:val="Education"/>
        <w:spacing w:line="360" w:lineRule="auto"/>
        <w:rPr>
          <w:rFonts w:ascii="Georgia" w:hAnsi="Georgia"/>
          <w:sz w:val="24"/>
          <w:szCs w:val="24"/>
        </w:rPr>
      </w:pPr>
      <w:r w:rsidRPr="001E3E17">
        <w:rPr>
          <w:rFonts w:ascii="Georgia" w:hAnsi="Georgia"/>
          <w:sz w:val="24"/>
          <w:szCs w:val="24"/>
        </w:rPr>
        <w:t>Associate of Arts, History</w:t>
      </w:r>
    </w:p>
    <w:p w14:paraId="0030CED4" w14:textId="77777777" w:rsidR="00555BC2" w:rsidRPr="001E3E17" w:rsidRDefault="00555BC2" w:rsidP="000F4C28">
      <w:pPr>
        <w:pStyle w:val="Education"/>
        <w:spacing w:line="360" w:lineRule="auto"/>
        <w:rPr>
          <w:rFonts w:ascii="Georgia" w:hAnsi="Georgia"/>
          <w:sz w:val="24"/>
          <w:szCs w:val="24"/>
        </w:rPr>
      </w:pPr>
      <w:r w:rsidRPr="001E3E17">
        <w:rPr>
          <w:rFonts w:ascii="Georgia" w:hAnsi="Georgia"/>
          <w:sz w:val="24"/>
          <w:szCs w:val="24"/>
        </w:rPr>
        <w:t>Pikes Peak Community College, Colorado Springs 2007</w:t>
      </w:r>
    </w:p>
    <w:p w14:paraId="6B7B536F" w14:textId="77777777" w:rsidR="00555BC2" w:rsidRPr="001E3E17" w:rsidRDefault="00555BC2" w:rsidP="000F4C28">
      <w:pPr>
        <w:pStyle w:val="smallspacing"/>
        <w:spacing w:line="360" w:lineRule="auto"/>
        <w:rPr>
          <w:rFonts w:ascii="Georgia" w:hAnsi="Georgia"/>
          <w:sz w:val="24"/>
          <w:szCs w:val="24"/>
        </w:rPr>
      </w:pPr>
    </w:p>
    <w:p w14:paraId="753CC0E9" w14:textId="77777777" w:rsidR="00555BC2" w:rsidRPr="001E3E17" w:rsidRDefault="00555BC2" w:rsidP="000F4C28">
      <w:pPr>
        <w:pStyle w:val="Heading2"/>
        <w:spacing w:line="360" w:lineRule="auto"/>
        <w:rPr>
          <w:rFonts w:ascii="Georgia" w:hAnsi="Georgia"/>
          <w:sz w:val="24"/>
          <w:szCs w:val="24"/>
        </w:rPr>
      </w:pPr>
      <w:r w:rsidRPr="001E3E17">
        <w:rPr>
          <w:rFonts w:ascii="Georgia" w:hAnsi="Georgia"/>
          <w:sz w:val="24"/>
          <w:szCs w:val="24"/>
        </w:rPr>
        <w:t>Master Theses</w:t>
      </w:r>
    </w:p>
    <w:p w14:paraId="36C18EF9" w14:textId="77777777" w:rsidR="00555BC2" w:rsidRPr="001E3E17" w:rsidRDefault="00555BC2" w:rsidP="000F4C28">
      <w:pPr>
        <w:pStyle w:val="Heading2"/>
        <w:spacing w:line="360" w:lineRule="auto"/>
        <w:rPr>
          <w:rFonts w:ascii="Georgia" w:hAnsi="Georgia"/>
          <w:sz w:val="24"/>
          <w:szCs w:val="24"/>
        </w:rPr>
      </w:pPr>
      <w:r w:rsidRPr="001E3E17">
        <w:rPr>
          <w:rFonts w:ascii="Georgia" w:hAnsi="Georgia"/>
          <w:sz w:val="24"/>
          <w:szCs w:val="24"/>
        </w:rPr>
        <w:t>Area</w:t>
      </w:r>
      <w:r w:rsidR="009D7583" w:rsidRPr="001E3E17">
        <w:rPr>
          <w:rFonts w:ascii="Georgia" w:hAnsi="Georgia"/>
          <w:sz w:val="24"/>
          <w:szCs w:val="24"/>
        </w:rPr>
        <w:t>s</w:t>
      </w:r>
      <w:r w:rsidRPr="001E3E17">
        <w:rPr>
          <w:rFonts w:ascii="Georgia" w:hAnsi="Georgia"/>
          <w:sz w:val="24"/>
          <w:szCs w:val="24"/>
        </w:rPr>
        <w:t xml:space="preserve"> of specialization</w:t>
      </w:r>
    </w:p>
    <w:p w14:paraId="3A96C8B0" w14:textId="77777777" w:rsidR="00555BC2" w:rsidRPr="001E3E17" w:rsidRDefault="00555BC2" w:rsidP="000F4C28">
      <w:pPr>
        <w:spacing w:line="360" w:lineRule="auto"/>
        <w:rPr>
          <w:rFonts w:ascii="Georgia" w:hAnsi="Georgia"/>
          <w:i/>
          <w:sz w:val="24"/>
        </w:rPr>
      </w:pPr>
      <w:r w:rsidRPr="001E3E17">
        <w:rPr>
          <w:rFonts w:ascii="Georgia" w:hAnsi="Georgia"/>
          <w:sz w:val="24"/>
        </w:rPr>
        <w:tab/>
      </w:r>
      <w:r w:rsidRPr="001E3E17">
        <w:rPr>
          <w:rFonts w:ascii="Georgia" w:hAnsi="Georgia"/>
          <w:i/>
          <w:sz w:val="24"/>
        </w:rPr>
        <w:t>India</w:t>
      </w:r>
      <w:r w:rsidR="0073643C" w:rsidRPr="001E3E17">
        <w:rPr>
          <w:rFonts w:ascii="Georgia" w:hAnsi="Georgia"/>
          <w:i/>
          <w:sz w:val="24"/>
        </w:rPr>
        <w:t xml:space="preserve"> “Hot Beds of Vice, as Hot Beds of Pestilence.”  Prostitution, the Army, Regulations, and Venereal Disease in Colonial India, 1860-1900.</w:t>
      </w:r>
    </w:p>
    <w:p w14:paraId="459DE6CC" w14:textId="77777777" w:rsidR="00555BC2" w:rsidRPr="001E3E17" w:rsidRDefault="00555BC2" w:rsidP="000F4C28">
      <w:pPr>
        <w:spacing w:line="360" w:lineRule="auto"/>
        <w:rPr>
          <w:rFonts w:ascii="Georgia" w:hAnsi="Georgia"/>
          <w:sz w:val="24"/>
        </w:rPr>
      </w:pPr>
      <w:r w:rsidRPr="001E3E17">
        <w:rPr>
          <w:rFonts w:ascii="Georgia" w:hAnsi="Georgia"/>
          <w:sz w:val="24"/>
        </w:rPr>
        <w:lastRenderedPageBreak/>
        <w:tab/>
        <w:t xml:space="preserve">Research topic: The Contagious Disease Act in India.  The paper explored the legal and social ramifications of the </w:t>
      </w:r>
      <w:r w:rsidR="00461742" w:rsidRPr="001E3E17">
        <w:rPr>
          <w:rFonts w:ascii="Georgia" w:hAnsi="Georgia"/>
          <w:sz w:val="24"/>
        </w:rPr>
        <w:t xml:space="preserve">Contagious Disease Act </w:t>
      </w:r>
      <w:r w:rsidRPr="001E3E17">
        <w:rPr>
          <w:rFonts w:ascii="Georgia" w:hAnsi="Georgia"/>
          <w:sz w:val="24"/>
        </w:rPr>
        <w:t>in the Raj Empire.  It explored how the language of disease and se</w:t>
      </w:r>
      <w:r w:rsidR="000F4C28" w:rsidRPr="001E3E17">
        <w:rPr>
          <w:rFonts w:ascii="Georgia" w:hAnsi="Georgia"/>
          <w:sz w:val="24"/>
        </w:rPr>
        <w:t>xual desire directly reflected English values that were</w:t>
      </w:r>
      <w:r w:rsidRPr="001E3E17">
        <w:rPr>
          <w:rFonts w:ascii="Georgia" w:hAnsi="Georgia"/>
          <w:sz w:val="24"/>
        </w:rPr>
        <w:t xml:space="preserve"> later </w:t>
      </w:r>
      <w:r w:rsidR="000F4C28" w:rsidRPr="001E3E17">
        <w:rPr>
          <w:rFonts w:ascii="Georgia" w:hAnsi="Georgia"/>
          <w:sz w:val="24"/>
        </w:rPr>
        <w:t>transferred</w:t>
      </w:r>
      <w:r w:rsidRPr="001E3E17">
        <w:rPr>
          <w:rFonts w:ascii="Georgia" w:hAnsi="Georgia"/>
          <w:sz w:val="24"/>
        </w:rPr>
        <w:t xml:space="preserve"> into Indian society</w:t>
      </w:r>
      <w:r w:rsidR="000F4C28" w:rsidRPr="001E3E17">
        <w:rPr>
          <w:rFonts w:ascii="Georgia" w:hAnsi="Georgia"/>
          <w:sz w:val="24"/>
        </w:rPr>
        <w:t xml:space="preserve"> </w:t>
      </w:r>
      <w:r w:rsidR="00461742" w:rsidRPr="001E3E17">
        <w:rPr>
          <w:rFonts w:ascii="Georgia" w:hAnsi="Georgia"/>
          <w:sz w:val="24"/>
        </w:rPr>
        <w:t xml:space="preserve">during </w:t>
      </w:r>
      <w:r w:rsidR="000F4C28" w:rsidRPr="001E3E17">
        <w:rPr>
          <w:rFonts w:ascii="Georgia" w:hAnsi="Georgia"/>
          <w:sz w:val="24"/>
        </w:rPr>
        <w:t xml:space="preserve">the </w:t>
      </w:r>
      <w:r w:rsidR="00461742" w:rsidRPr="001E3E17">
        <w:rPr>
          <w:rFonts w:ascii="Georgia" w:hAnsi="Georgia"/>
          <w:sz w:val="24"/>
        </w:rPr>
        <w:t>Indian I</w:t>
      </w:r>
      <w:r w:rsidR="000F4C28" w:rsidRPr="001E3E17">
        <w:rPr>
          <w:rFonts w:ascii="Georgia" w:hAnsi="Georgia"/>
          <w:sz w:val="24"/>
        </w:rPr>
        <w:t xml:space="preserve">ndependence </w:t>
      </w:r>
      <w:r w:rsidR="00461742" w:rsidRPr="001E3E17">
        <w:rPr>
          <w:rFonts w:ascii="Georgia" w:hAnsi="Georgia"/>
          <w:sz w:val="24"/>
        </w:rPr>
        <w:t>M</w:t>
      </w:r>
      <w:r w:rsidR="000F4C28" w:rsidRPr="001E3E17">
        <w:rPr>
          <w:rFonts w:ascii="Georgia" w:hAnsi="Georgia"/>
          <w:sz w:val="24"/>
        </w:rPr>
        <w:t>ovement</w:t>
      </w:r>
      <w:r w:rsidRPr="001E3E17">
        <w:rPr>
          <w:rFonts w:ascii="Georgia" w:hAnsi="Georgia"/>
          <w:sz w:val="24"/>
        </w:rPr>
        <w:t xml:space="preserve">.  </w:t>
      </w:r>
      <w:r w:rsidR="000F4C28" w:rsidRPr="001E3E17">
        <w:rPr>
          <w:rFonts w:ascii="Georgia" w:hAnsi="Georgia"/>
          <w:sz w:val="24"/>
        </w:rPr>
        <w:t xml:space="preserve">The act represented the place of women’s bodies as governable entities and part of the colonial project. </w:t>
      </w:r>
    </w:p>
    <w:p w14:paraId="55ABF84D" w14:textId="77777777" w:rsidR="000F4C28" w:rsidRPr="001E3E17" w:rsidRDefault="000F4C28" w:rsidP="000F4C28">
      <w:pPr>
        <w:spacing w:line="360" w:lineRule="auto"/>
        <w:rPr>
          <w:rFonts w:ascii="Georgia" w:hAnsi="Georgia"/>
          <w:sz w:val="24"/>
        </w:rPr>
      </w:pPr>
    </w:p>
    <w:p w14:paraId="416173CB" w14:textId="77777777" w:rsidR="00555BC2" w:rsidRPr="001E3E17" w:rsidRDefault="00555BC2" w:rsidP="000F4C28">
      <w:pPr>
        <w:spacing w:line="360" w:lineRule="auto"/>
        <w:rPr>
          <w:rFonts w:ascii="Georgia" w:hAnsi="Georgia"/>
          <w:i/>
          <w:sz w:val="24"/>
        </w:rPr>
      </w:pPr>
      <w:r w:rsidRPr="001E3E17">
        <w:rPr>
          <w:rFonts w:ascii="Georgia" w:hAnsi="Georgia"/>
          <w:sz w:val="24"/>
        </w:rPr>
        <w:tab/>
        <w:t>American History:</w:t>
      </w:r>
      <w:r w:rsidR="0073643C" w:rsidRPr="001E3E17">
        <w:rPr>
          <w:rFonts w:ascii="Georgia" w:hAnsi="Georgia"/>
          <w:sz w:val="24"/>
        </w:rPr>
        <w:t xml:space="preserve"> </w:t>
      </w:r>
      <w:r w:rsidR="000F4C28" w:rsidRPr="001E3E17">
        <w:rPr>
          <w:rFonts w:ascii="Georgia" w:hAnsi="Georgia"/>
          <w:i/>
          <w:sz w:val="24"/>
        </w:rPr>
        <w:t>“</w:t>
      </w:r>
      <w:r w:rsidR="0073643C" w:rsidRPr="001E3E17">
        <w:rPr>
          <w:rFonts w:ascii="Georgia" w:hAnsi="Georgia"/>
          <w:i/>
          <w:sz w:val="24"/>
        </w:rPr>
        <w:t xml:space="preserve">To Hide Her Shame </w:t>
      </w:r>
      <w:r w:rsidR="000F4C28" w:rsidRPr="001E3E17">
        <w:rPr>
          <w:rFonts w:ascii="Georgia" w:hAnsi="Georgia"/>
          <w:i/>
          <w:sz w:val="24"/>
        </w:rPr>
        <w:t xml:space="preserve">from </w:t>
      </w:r>
      <w:r w:rsidR="0073643C" w:rsidRPr="001E3E17">
        <w:rPr>
          <w:rFonts w:ascii="Georgia" w:hAnsi="Georgia"/>
          <w:i/>
          <w:sz w:val="24"/>
        </w:rPr>
        <w:t>Every Eye</w:t>
      </w:r>
      <w:r w:rsidR="000F4C28" w:rsidRPr="001E3E17">
        <w:rPr>
          <w:rFonts w:ascii="Georgia" w:hAnsi="Georgia"/>
          <w:i/>
          <w:sz w:val="24"/>
        </w:rPr>
        <w:t xml:space="preserve">.” </w:t>
      </w:r>
      <w:r w:rsidR="0073643C" w:rsidRPr="001E3E17">
        <w:rPr>
          <w:rFonts w:ascii="Georgia" w:hAnsi="Georgia"/>
          <w:i/>
          <w:sz w:val="24"/>
        </w:rPr>
        <w:t xml:space="preserve">Comparing Systems </w:t>
      </w:r>
      <w:r w:rsidR="000F4C28" w:rsidRPr="001E3E17">
        <w:rPr>
          <w:rFonts w:ascii="Georgia" w:hAnsi="Georgia"/>
          <w:i/>
          <w:sz w:val="24"/>
        </w:rPr>
        <w:t xml:space="preserve">of Forced Prostitutions and Progressive Era </w:t>
      </w:r>
      <w:r w:rsidR="0073643C" w:rsidRPr="001E3E17">
        <w:rPr>
          <w:rFonts w:ascii="Georgia" w:hAnsi="Georgia"/>
          <w:i/>
          <w:sz w:val="24"/>
        </w:rPr>
        <w:t>San Francisco</w:t>
      </w:r>
      <w:r w:rsidR="000F4C28" w:rsidRPr="001E3E17">
        <w:rPr>
          <w:rFonts w:ascii="Georgia" w:hAnsi="Georgia"/>
          <w:i/>
          <w:sz w:val="24"/>
        </w:rPr>
        <w:t xml:space="preserve">: </w:t>
      </w:r>
      <w:r w:rsidR="0073643C" w:rsidRPr="001E3E17">
        <w:rPr>
          <w:rFonts w:ascii="Georgia" w:hAnsi="Georgia"/>
          <w:i/>
          <w:sz w:val="24"/>
        </w:rPr>
        <w:t>Race</w:t>
      </w:r>
      <w:r w:rsidR="000F4C28" w:rsidRPr="001E3E17">
        <w:rPr>
          <w:rFonts w:ascii="Georgia" w:hAnsi="Georgia"/>
          <w:i/>
          <w:sz w:val="24"/>
        </w:rPr>
        <w:t xml:space="preserve">, </w:t>
      </w:r>
      <w:r w:rsidR="0073643C" w:rsidRPr="001E3E17">
        <w:rPr>
          <w:rFonts w:ascii="Georgia" w:hAnsi="Georgia"/>
          <w:i/>
          <w:sz w:val="24"/>
        </w:rPr>
        <w:t>Gender</w:t>
      </w:r>
      <w:r w:rsidR="000F4C28" w:rsidRPr="001E3E17">
        <w:rPr>
          <w:rFonts w:ascii="Georgia" w:hAnsi="Georgia"/>
          <w:i/>
          <w:sz w:val="24"/>
        </w:rPr>
        <w:t xml:space="preserve">, and </w:t>
      </w:r>
      <w:r w:rsidR="0073643C" w:rsidRPr="001E3E17">
        <w:rPr>
          <w:rFonts w:ascii="Georgia" w:hAnsi="Georgia"/>
          <w:i/>
          <w:sz w:val="24"/>
        </w:rPr>
        <w:t>Cultural Images</w:t>
      </w:r>
      <w:r w:rsidR="000F4C28" w:rsidRPr="001E3E17">
        <w:rPr>
          <w:rFonts w:ascii="Georgia" w:hAnsi="Georgia"/>
          <w:i/>
          <w:sz w:val="24"/>
        </w:rPr>
        <w:t>.</w:t>
      </w:r>
    </w:p>
    <w:p w14:paraId="52A41A12" w14:textId="77777777" w:rsidR="0012608B" w:rsidRPr="001E3E17" w:rsidRDefault="000F4C28" w:rsidP="000F4C28">
      <w:pPr>
        <w:spacing w:line="360" w:lineRule="auto"/>
        <w:rPr>
          <w:rFonts w:ascii="Georgia" w:hAnsi="Georgia"/>
          <w:sz w:val="24"/>
        </w:rPr>
      </w:pPr>
      <w:r w:rsidRPr="001E3E17">
        <w:rPr>
          <w:rFonts w:ascii="Georgia" w:hAnsi="Georgia"/>
          <w:sz w:val="24"/>
        </w:rPr>
        <w:tab/>
        <w:t>Research Topic:  T</w:t>
      </w:r>
      <w:r w:rsidR="00555BC2" w:rsidRPr="001E3E17">
        <w:rPr>
          <w:rFonts w:ascii="Georgia" w:hAnsi="Georgia"/>
          <w:sz w:val="24"/>
        </w:rPr>
        <w:t xml:space="preserve">he paper explored the dichotomy that existed in </w:t>
      </w:r>
      <w:r w:rsidR="00461742" w:rsidRPr="001E3E17">
        <w:rPr>
          <w:rFonts w:ascii="Georgia" w:hAnsi="Georgia"/>
          <w:sz w:val="24"/>
        </w:rPr>
        <w:t xml:space="preserve">Gilded Age </w:t>
      </w:r>
      <w:r w:rsidR="00555BC2" w:rsidRPr="001E3E17">
        <w:rPr>
          <w:rFonts w:ascii="Georgia" w:hAnsi="Georgia"/>
          <w:sz w:val="24"/>
        </w:rPr>
        <w:t>America between the rh</w:t>
      </w:r>
      <w:r w:rsidR="00461742" w:rsidRPr="001E3E17">
        <w:rPr>
          <w:rFonts w:ascii="Georgia" w:hAnsi="Georgia"/>
          <w:sz w:val="24"/>
        </w:rPr>
        <w:t>etoric on the “white slave trade</w:t>
      </w:r>
      <w:r w:rsidR="00555BC2" w:rsidRPr="001E3E17">
        <w:rPr>
          <w:rFonts w:ascii="Georgia" w:hAnsi="Georgia"/>
          <w:sz w:val="24"/>
        </w:rPr>
        <w:t xml:space="preserve">” </w:t>
      </w:r>
      <w:r w:rsidR="00461742" w:rsidRPr="001E3E17">
        <w:rPr>
          <w:rFonts w:ascii="Georgia" w:hAnsi="Georgia"/>
          <w:sz w:val="24"/>
        </w:rPr>
        <w:t xml:space="preserve">and </w:t>
      </w:r>
      <w:r w:rsidR="00555BC2" w:rsidRPr="001E3E17">
        <w:rPr>
          <w:rFonts w:ascii="Georgia" w:hAnsi="Georgia"/>
          <w:sz w:val="24"/>
        </w:rPr>
        <w:t xml:space="preserve">the immigration of Chinese women to California.  The fear of the white slave trade caused fervor over the illicit use of women in the urban environment as the failure of the immigration system and the influx of European immigrants.  The migration of Chinese women </w:t>
      </w:r>
      <w:r w:rsidR="00461742" w:rsidRPr="001E3E17">
        <w:rPr>
          <w:rFonts w:ascii="Georgia" w:hAnsi="Georgia"/>
          <w:sz w:val="24"/>
        </w:rPr>
        <w:t>represent</w:t>
      </w:r>
      <w:r w:rsidR="00555BC2" w:rsidRPr="001E3E17">
        <w:rPr>
          <w:rFonts w:ascii="Georgia" w:hAnsi="Georgia"/>
          <w:sz w:val="24"/>
        </w:rPr>
        <w:t xml:space="preserve"> the failure of a foreign culture that degraded and ruined the moral </w:t>
      </w:r>
      <w:r w:rsidR="00461742" w:rsidRPr="001E3E17">
        <w:rPr>
          <w:rFonts w:ascii="Georgia" w:hAnsi="Georgia"/>
          <w:sz w:val="24"/>
        </w:rPr>
        <w:t xml:space="preserve">i.e. Anglo </w:t>
      </w:r>
      <w:r w:rsidR="00555BC2" w:rsidRPr="001E3E17">
        <w:rPr>
          <w:rFonts w:ascii="Georgia" w:hAnsi="Georgia"/>
          <w:sz w:val="24"/>
        </w:rPr>
        <w:t xml:space="preserve">country.  </w:t>
      </w:r>
    </w:p>
    <w:p w14:paraId="7C8910E2" w14:textId="77777777" w:rsidR="00555BC2" w:rsidRPr="001E3E17" w:rsidRDefault="00555BC2" w:rsidP="000F4C28">
      <w:pPr>
        <w:spacing w:line="360" w:lineRule="auto"/>
        <w:rPr>
          <w:rFonts w:ascii="Georgia" w:hAnsi="Georgia"/>
          <w:sz w:val="24"/>
        </w:rPr>
      </w:pPr>
    </w:p>
    <w:p w14:paraId="3159A0F8" w14:textId="77777777" w:rsidR="00555BC2" w:rsidRPr="001E3E17" w:rsidRDefault="00555BC2" w:rsidP="000F4C28">
      <w:pPr>
        <w:spacing w:line="360" w:lineRule="auto"/>
        <w:rPr>
          <w:rFonts w:ascii="Georgia" w:hAnsi="Georgia"/>
          <w:sz w:val="24"/>
        </w:rPr>
      </w:pPr>
      <w:r w:rsidRPr="001E3E17">
        <w:rPr>
          <w:rFonts w:ascii="Georgia" w:hAnsi="Georgia"/>
          <w:sz w:val="24"/>
        </w:rPr>
        <w:tab/>
        <w:t>America</w:t>
      </w:r>
      <w:r w:rsidR="00461742" w:rsidRPr="001E3E17">
        <w:rPr>
          <w:rFonts w:ascii="Georgia" w:hAnsi="Georgia"/>
          <w:sz w:val="24"/>
        </w:rPr>
        <w:t>n</w:t>
      </w:r>
      <w:r w:rsidRPr="001E3E17">
        <w:rPr>
          <w:rFonts w:ascii="Georgia" w:hAnsi="Georgia"/>
          <w:sz w:val="24"/>
        </w:rPr>
        <w:t xml:space="preserve"> history</w:t>
      </w:r>
      <w:r w:rsidR="0073643C" w:rsidRPr="001E3E17">
        <w:rPr>
          <w:rFonts w:ascii="Georgia" w:hAnsi="Georgia"/>
          <w:sz w:val="24"/>
        </w:rPr>
        <w:t xml:space="preserve">: </w:t>
      </w:r>
      <w:r w:rsidR="0073643C" w:rsidRPr="001E3E17">
        <w:rPr>
          <w:rFonts w:ascii="Georgia" w:hAnsi="Georgia"/>
          <w:i/>
          <w:sz w:val="24"/>
        </w:rPr>
        <w:t xml:space="preserve">For the Good of Our Neighbors: Women in the Formation of Progressive Era Charities in Colorado Springs. </w:t>
      </w:r>
    </w:p>
    <w:p w14:paraId="56810F1A" w14:textId="77777777" w:rsidR="00555BC2" w:rsidRPr="001E3E17" w:rsidRDefault="00555BC2" w:rsidP="000F4C28">
      <w:pPr>
        <w:spacing w:line="360" w:lineRule="auto"/>
        <w:rPr>
          <w:rFonts w:ascii="Georgia" w:hAnsi="Georgia"/>
          <w:sz w:val="24"/>
        </w:rPr>
      </w:pPr>
      <w:r w:rsidRPr="001E3E17">
        <w:rPr>
          <w:rFonts w:ascii="Georgia" w:hAnsi="Georgia"/>
          <w:sz w:val="24"/>
        </w:rPr>
        <w:tab/>
        <w:t xml:space="preserve">Research topic: During the </w:t>
      </w:r>
      <w:r w:rsidR="00461742" w:rsidRPr="001E3E17">
        <w:rPr>
          <w:rFonts w:ascii="Georgia" w:hAnsi="Georgia"/>
          <w:sz w:val="24"/>
        </w:rPr>
        <w:t>P</w:t>
      </w:r>
      <w:r w:rsidRPr="001E3E17">
        <w:rPr>
          <w:rFonts w:ascii="Georgia" w:hAnsi="Georgia"/>
          <w:sz w:val="24"/>
        </w:rPr>
        <w:t xml:space="preserve">rogressive </w:t>
      </w:r>
      <w:r w:rsidR="00461742" w:rsidRPr="001E3E17">
        <w:rPr>
          <w:rFonts w:ascii="Georgia" w:hAnsi="Georgia"/>
          <w:sz w:val="24"/>
        </w:rPr>
        <w:t>Era,</w:t>
      </w:r>
      <w:r w:rsidRPr="001E3E17">
        <w:rPr>
          <w:rFonts w:ascii="Georgia" w:hAnsi="Georgia"/>
          <w:sz w:val="24"/>
        </w:rPr>
        <w:t xml:space="preserve"> the view of poverty and welfare</w:t>
      </w:r>
      <w:r w:rsidR="00461742" w:rsidRPr="001E3E17">
        <w:rPr>
          <w:rFonts w:ascii="Georgia" w:hAnsi="Georgia"/>
          <w:sz w:val="24"/>
        </w:rPr>
        <w:t xml:space="preserve"> in</w:t>
      </w:r>
      <w:r w:rsidRPr="001E3E17">
        <w:rPr>
          <w:rFonts w:ascii="Georgia" w:hAnsi="Georgia"/>
          <w:sz w:val="24"/>
        </w:rPr>
        <w:t xml:space="preserve"> </w:t>
      </w:r>
      <w:r w:rsidR="00461742" w:rsidRPr="001E3E17">
        <w:rPr>
          <w:rFonts w:ascii="Georgia" w:hAnsi="Georgia"/>
          <w:sz w:val="24"/>
        </w:rPr>
        <w:t xml:space="preserve">America </w:t>
      </w:r>
      <w:r w:rsidRPr="001E3E17">
        <w:rPr>
          <w:rFonts w:ascii="Georgia" w:hAnsi="Georgia"/>
          <w:sz w:val="24"/>
        </w:rPr>
        <w:t xml:space="preserve">changed from the </w:t>
      </w:r>
      <w:r w:rsidR="00461742" w:rsidRPr="001E3E17">
        <w:rPr>
          <w:rFonts w:ascii="Georgia" w:hAnsi="Georgia"/>
          <w:sz w:val="24"/>
        </w:rPr>
        <w:t>poorhouse</w:t>
      </w:r>
      <w:r w:rsidRPr="001E3E17">
        <w:rPr>
          <w:rFonts w:ascii="Georgia" w:hAnsi="Georgia"/>
          <w:sz w:val="24"/>
        </w:rPr>
        <w:t xml:space="preserve"> environment to the use of scientific charity to look for the solution to poverty.  Women used their traditional roles as housekeepers to extend their expertise to their community and urban household to create a system of help networks and charitable organizations in the Colorado Springs region. </w:t>
      </w:r>
    </w:p>
    <w:p w14:paraId="302D3D73" w14:textId="77777777" w:rsidR="00555BC2" w:rsidRPr="001E3E17" w:rsidRDefault="00555BC2" w:rsidP="000F4C28">
      <w:pPr>
        <w:spacing w:line="360" w:lineRule="auto"/>
        <w:rPr>
          <w:rFonts w:ascii="Georgia" w:hAnsi="Georgia"/>
          <w:sz w:val="24"/>
        </w:rPr>
      </w:pPr>
    </w:p>
    <w:p w14:paraId="529B38EC" w14:textId="77777777" w:rsidR="00461742" w:rsidRPr="001E3E17" w:rsidRDefault="00461742" w:rsidP="00461742">
      <w:pPr>
        <w:pStyle w:val="Heading1"/>
        <w:spacing w:line="360" w:lineRule="auto"/>
        <w:ind w:left="0"/>
        <w:rPr>
          <w:rFonts w:ascii="Georgia" w:hAnsi="Georgia"/>
          <w:sz w:val="24"/>
          <w:szCs w:val="24"/>
        </w:rPr>
      </w:pPr>
      <w:r w:rsidRPr="001E3E17">
        <w:rPr>
          <w:rFonts w:ascii="Georgia" w:hAnsi="Georgia"/>
          <w:sz w:val="24"/>
          <w:szCs w:val="24"/>
        </w:rPr>
        <w:t>Teaching Experience</w:t>
      </w:r>
    </w:p>
    <w:p w14:paraId="27E38EE7" w14:textId="77777777" w:rsidR="00FF6851" w:rsidRPr="001E3E17" w:rsidRDefault="005A37DA" w:rsidP="00FF6851">
      <w:pPr>
        <w:rPr>
          <w:rFonts w:ascii="Georgia" w:hAnsi="Georgia"/>
          <w:sz w:val="24"/>
        </w:rPr>
      </w:pPr>
      <w:r w:rsidRPr="001E3E17">
        <w:rPr>
          <w:rFonts w:ascii="Georgia" w:hAnsi="Georgia"/>
          <w:sz w:val="24"/>
        </w:rPr>
        <w:t>2012-</w:t>
      </w:r>
      <w:r w:rsidR="00FF6851" w:rsidRPr="001E3E17">
        <w:rPr>
          <w:rFonts w:ascii="Georgia" w:hAnsi="Georgia"/>
          <w:sz w:val="24"/>
        </w:rPr>
        <w:t xml:space="preserve">Teaching </w:t>
      </w:r>
      <w:r w:rsidR="003357A1" w:rsidRPr="001E3E17">
        <w:rPr>
          <w:rFonts w:ascii="Georgia" w:hAnsi="Georgia"/>
          <w:sz w:val="24"/>
        </w:rPr>
        <w:t>Assistant</w:t>
      </w:r>
      <w:r w:rsidR="00FF6851" w:rsidRPr="001E3E17">
        <w:rPr>
          <w:rFonts w:ascii="Georgia" w:hAnsi="Georgia"/>
          <w:sz w:val="24"/>
        </w:rPr>
        <w:t xml:space="preserve"> Department of History University of Colorado </w:t>
      </w:r>
      <w:proofErr w:type="spellStart"/>
      <w:r w:rsidR="00FF6851" w:rsidRPr="001E3E17">
        <w:rPr>
          <w:rFonts w:ascii="Georgia" w:hAnsi="Georgia"/>
          <w:sz w:val="24"/>
        </w:rPr>
        <w:t>Colorado</w:t>
      </w:r>
      <w:proofErr w:type="spellEnd"/>
      <w:r w:rsidR="00FF6851" w:rsidRPr="001E3E17">
        <w:rPr>
          <w:rFonts w:ascii="Georgia" w:hAnsi="Georgia"/>
          <w:sz w:val="24"/>
        </w:rPr>
        <w:t xml:space="preserve"> Springs </w:t>
      </w:r>
      <w:r w:rsidR="003357A1" w:rsidRPr="001E3E17">
        <w:rPr>
          <w:rFonts w:ascii="Georgia" w:hAnsi="Georgia"/>
          <w:sz w:val="24"/>
        </w:rPr>
        <w:t>for</w:t>
      </w:r>
      <w:r w:rsidR="009D7583" w:rsidRPr="001E3E17">
        <w:rPr>
          <w:rFonts w:ascii="Georgia" w:hAnsi="Georgia"/>
          <w:sz w:val="24"/>
        </w:rPr>
        <w:t xml:space="preserve"> Dr. Christina Jimenez</w:t>
      </w:r>
    </w:p>
    <w:p w14:paraId="5FEDED3D" w14:textId="77777777" w:rsidR="00FF6851" w:rsidRPr="001E3E17" w:rsidRDefault="00FF6851" w:rsidP="00FF6851">
      <w:pPr>
        <w:rPr>
          <w:rFonts w:ascii="Georgia" w:hAnsi="Georgia"/>
          <w:sz w:val="24"/>
        </w:rPr>
      </w:pPr>
    </w:p>
    <w:p w14:paraId="45B31547" w14:textId="77777777" w:rsidR="006D3849" w:rsidRPr="001E3E17" w:rsidRDefault="00555BC2" w:rsidP="00461742">
      <w:pPr>
        <w:pStyle w:val="Heading1"/>
        <w:spacing w:line="360" w:lineRule="auto"/>
        <w:ind w:left="0"/>
        <w:rPr>
          <w:rFonts w:ascii="Georgia" w:hAnsi="Georgia"/>
          <w:sz w:val="24"/>
          <w:szCs w:val="24"/>
        </w:rPr>
      </w:pPr>
      <w:r w:rsidRPr="001E3E17">
        <w:rPr>
          <w:rFonts w:ascii="Georgia" w:hAnsi="Georgia"/>
          <w:sz w:val="24"/>
          <w:szCs w:val="24"/>
        </w:rPr>
        <w:t>Pikes Peak Community College</w:t>
      </w:r>
      <w:r w:rsidR="006D3849" w:rsidRPr="001E3E17">
        <w:rPr>
          <w:rFonts w:ascii="Georgia" w:hAnsi="Georgia"/>
          <w:sz w:val="24"/>
          <w:szCs w:val="24"/>
        </w:rPr>
        <w:t>,</w:t>
      </w:r>
      <w:r w:rsidRPr="001E3E17">
        <w:rPr>
          <w:rFonts w:ascii="Georgia" w:hAnsi="Georgia"/>
          <w:sz w:val="24"/>
          <w:szCs w:val="24"/>
        </w:rPr>
        <w:t xml:space="preserve"> </w:t>
      </w:r>
      <w:r w:rsidR="006D3849" w:rsidRPr="001E3E17">
        <w:rPr>
          <w:rFonts w:ascii="Georgia" w:hAnsi="Georgia"/>
          <w:sz w:val="24"/>
          <w:szCs w:val="24"/>
        </w:rPr>
        <w:t xml:space="preserve">5675 S. Academy Blvd. Colorado Springs, CO 80906 </w:t>
      </w:r>
    </w:p>
    <w:p w14:paraId="02440FA7" w14:textId="77777777" w:rsidR="006D3849" w:rsidRPr="001E3E17" w:rsidRDefault="006D3849" w:rsidP="000F4C28">
      <w:pPr>
        <w:spacing w:line="360" w:lineRule="auto"/>
        <w:rPr>
          <w:rFonts w:ascii="Georgia" w:hAnsi="Georgia"/>
          <w:sz w:val="24"/>
        </w:rPr>
      </w:pPr>
      <w:r w:rsidRPr="001E3E17">
        <w:rPr>
          <w:rFonts w:ascii="Georgia" w:hAnsi="Georgia"/>
          <w:b/>
          <w:sz w:val="24"/>
        </w:rPr>
        <w:tab/>
      </w:r>
      <w:r w:rsidRPr="001E3E17">
        <w:rPr>
          <w:rFonts w:ascii="Georgia" w:hAnsi="Georgia"/>
          <w:sz w:val="24"/>
        </w:rPr>
        <w:t xml:space="preserve">Title: Adjunct Professor </w:t>
      </w:r>
    </w:p>
    <w:p w14:paraId="08191864" w14:textId="77777777" w:rsidR="00FF6851" w:rsidRPr="001E3E17" w:rsidRDefault="006D3849" w:rsidP="000F4C28">
      <w:pPr>
        <w:spacing w:line="360" w:lineRule="auto"/>
        <w:rPr>
          <w:rFonts w:ascii="Georgia" w:hAnsi="Georgia"/>
          <w:sz w:val="24"/>
        </w:rPr>
      </w:pPr>
      <w:r w:rsidRPr="001E3E17">
        <w:rPr>
          <w:rFonts w:ascii="Georgia" w:hAnsi="Georgia"/>
          <w:sz w:val="24"/>
        </w:rPr>
        <w:lastRenderedPageBreak/>
        <w:tab/>
        <w:t>Department: History</w:t>
      </w:r>
    </w:p>
    <w:p w14:paraId="45C979F0" w14:textId="77777777" w:rsidR="00FF6851" w:rsidRPr="001E3E17" w:rsidRDefault="006D3849" w:rsidP="000F4C28">
      <w:pPr>
        <w:spacing w:line="360" w:lineRule="auto"/>
        <w:rPr>
          <w:rFonts w:ascii="Georgia" w:hAnsi="Georgia"/>
          <w:sz w:val="24"/>
        </w:rPr>
      </w:pPr>
      <w:r w:rsidRPr="001E3E17">
        <w:rPr>
          <w:rFonts w:ascii="Georgia" w:hAnsi="Georgia"/>
          <w:sz w:val="24"/>
        </w:rPr>
        <w:tab/>
        <w:t>Division: Communications, Humanities, and Technical Studies</w:t>
      </w:r>
    </w:p>
    <w:p w14:paraId="5D57D334" w14:textId="77777777" w:rsidR="00FF6851" w:rsidRPr="001E3E17" w:rsidRDefault="00FF6851" w:rsidP="000F4C28">
      <w:pPr>
        <w:spacing w:line="360" w:lineRule="auto"/>
        <w:rPr>
          <w:rFonts w:ascii="Georgia" w:hAnsi="Georgia"/>
          <w:sz w:val="24"/>
        </w:rPr>
      </w:pPr>
      <w:r w:rsidRPr="001E3E17">
        <w:rPr>
          <w:rFonts w:ascii="Georgia" w:hAnsi="Georgia"/>
          <w:sz w:val="24"/>
        </w:rPr>
        <w:tab/>
        <w:t>Dates: Fall 2012 to the Present</w:t>
      </w:r>
    </w:p>
    <w:p w14:paraId="0D4E5972" w14:textId="77777777" w:rsidR="00FF6851" w:rsidRPr="001E3E17" w:rsidRDefault="009D7583" w:rsidP="000F4C28">
      <w:pPr>
        <w:spacing w:line="360" w:lineRule="auto"/>
        <w:rPr>
          <w:rFonts w:ascii="Georgia" w:hAnsi="Georgia"/>
          <w:sz w:val="24"/>
        </w:rPr>
      </w:pPr>
      <w:r w:rsidRPr="001E3E17">
        <w:rPr>
          <w:rFonts w:ascii="Georgia" w:hAnsi="Georgia"/>
          <w:sz w:val="24"/>
        </w:rPr>
        <w:t>For e</w:t>
      </w:r>
      <w:r w:rsidR="00FF6851" w:rsidRPr="001E3E17">
        <w:rPr>
          <w:rFonts w:ascii="Georgia" w:hAnsi="Georgia"/>
          <w:sz w:val="24"/>
        </w:rPr>
        <w:t>ach course listed below</w:t>
      </w:r>
      <w:r w:rsidRPr="001E3E17">
        <w:rPr>
          <w:rFonts w:ascii="Georgia" w:hAnsi="Georgia"/>
          <w:sz w:val="24"/>
        </w:rPr>
        <w:t>, I have</w:t>
      </w:r>
      <w:r w:rsidR="00FF6851" w:rsidRPr="001E3E17">
        <w:rPr>
          <w:rFonts w:ascii="Georgia" w:hAnsi="Georgia"/>
          <w:sz w:val="24"/>
        </w:rPr>
        <w:t xml:space="preserve"> designed and developed </w:t>
      </w:r>
      <w:r w:rsidRPr="001E3E17">
        <w:rPr>
          <w:rFonts w:ascii="Georgia" w:hAnsi="Georgia"/>
          <w:sz w:val="24"/>
        </w:rPr>
        <w:t>l</w:t>
      </w:r>
      <w:r w:rsidR="00FF6851" w:rsidRPr="001E3E17">
        <w:rPr>
          <w:rFonts w:ascii="Georgia" w:hAnsi="Georgia"/>
          <w:sz w:val="24"/>
        </w:rPr>
        <w:t xml:space="preserve">ecture, </w:t>
      </w:r>
      <w:r w:rsidRPr="001E3E17">
        <w:rPr>
          <w:rFonts w:ascii="Georgia" w:hAnsi="Georgia"/>
          <w:sz w:val="24"/>
        </w:rPr>
        <w:t>a</w:t>
      </w:r>
      <w:r w:rsidR="00FF6851" w:rsidRPr="001E3E17">
        <w:rPr>
          <w:rFonts w:ascii="Georgia" w:hAnsi="Georgia"/>
          <w:sz w:val="24"/>
        </w:rPr>
        <w:t xml:space="preserve">ssignments, </w:t>
      </w:r>
      <w:r w:rsidRPr="001E3E17">
        <w:rPr>
          <w:rFonts w:ascii="Georgia" w:hAnsi="Georgia"/>
          <w:sz w:val="24"/>
        </w:rPr>
        <w:t>c</w:t>
      </w:r>
      <w:r w:rsidR="00FF6851" w:rsidRPr="001E3E17">
        <w:rPr>
          <w:rFonts w:ascii="Georgia" w:hAnsi="Georgia"/>
          <w:sz w:val="24"/>
        </w:rPr>
        <w:t>lassroom activities</w:t>
      </w:r>
      <w:r w:rsidRPr="001E3E17">
        <w:rPr>
          <w:rFonts w:ascii="Georgia" w:hAnsi="Georgia"/>
          <w:sz w:val="24"/>
        </w:rPr>
        <w:t xml:space="preserve"> and assessments</w:t>
      </w:r>
      <w:r w:rsidR="00FF6851" w:rsidRPr="001E3E17">
        <w:rPr>
          <w:rFonts w:ascii="Georgia" w:hAnsi="Georgia"/>
          <w:sz w:val="24"/>
        </w:rPr>
        <w:t xml:space="preserve"> based on the topic given. </w:t>
      </w:r>
      <w:r w:rsidR="003357A1" w:rsidRPr="001E3E17">
        <w:rPr>
          <w:rFonts w:ascii="Georgia" w:hAnsi="Georgia"/>
          <w:sz w:val="24"/>
        </w:rPr>
        <w:t xml:space="preserve">  Each section includes multiple semesters of teaching the course.</w:t>
      </w:r>
    </w:p>
    <w:p w14:paraId="11CA1EF1" w14:textId="77777777" w:rsidR="006D3849" w:rsidRPr="001E3E17" w:rsidRDefault="009D7583" w:rsidP="000F4C28">
      <w:pPr>
        <w:spacing w:line="360" w:lineRule="auto"/>
        <w:rPr>
          <w:rFonts w:ascii="Georgia" w:hAnsi="Georgia"/>
          <w:b/>
          <w:sz w:val="24"/>
        </w:rPr>
      </w:pPr>
      <w:r w:rsidRPr="001E3E17">
        <w:rPr>
          <w:rFonts w:ascii="Georgia" w:hAnsi="Georgia"/>
          <w:b/>
          <w:sz w:val="24"/>
        </w:rPr>
        <w:t>C</w:t>
      </w:r>
      <w:r w:rsidR="006D3849" w:rsidRPr="001E3E17">
        <w:rPr>
          <w:rFonts w:ascii="Georgia" w:hAnsi="Georgia"/>
          <w:b/>
          <w:sz w:val="24"/>
        </w:rPr>
        <w:t>ourse work</w:t>
      </w:r>
    </w:p>
    <w:p w14:paraId="1211C3B1" w14:textId="77777777" w:rsidR="000B72D4" w:rsidRPr="001E3E17" w:rsidRDefault="000B72D4" w:rsidP="000B72D4">
      <w:pPr>
        <w:spacing w:line="360" w:lineRule="auto"/>
        <w:ind w:firstLine="720"/>
        <w:rPr>
          <w:rFonts w:ascii="Georgia" w:hAnsi="Georgia"/>
          <w:sz w:val="24"/>
        </w:rPr>
      </w:pPr>
      <w:r w:rsidRPr="001E3E17">
        <w:rPr>
          <w:rFonts w:ascii="Georgia" w:hAnsi="Georgia"/>
          <w:sz w:val="24"/>
        </w:rPr>
        <w:t>History 101 Western Civilization until 1650</w:t>
      </w:r>
      <w:r w:rsidR="003357A1" w:rsidRPr="001E3E17">
        <w:rPr>
          <w:rFonts w:ascii="Georgia" w:hAnsi="Georgia"/>
          <w:sz w:val="24"/>
        </w:rPr>
        <w:t xml:space="preserve"> </w:t>
      </w:r>
    </w:p>
    <w:p w14:paraId="4E8D235C" w14:textId="77777777" w:rsidR="000B72D4" w:rsidRPr="001E3E17" w:rsidRDefault="000B72D4" w:rsidP="000B72D4">
      <w:pPr>
        <w:spacing w:line="360" w:lineRule="auto"/>
        <w:ind w:firstLine="720"/>
        <w:rPr>
          <w:rFonts w:ascii="Georgia" w:hAnsi="Georgia"/>
          <w:sz w:val="24"/>
        </w:rPr>
      </w:pPr>
      <w:r w:rsidRPr="001E3E17">
        <w:rPr>
          <w:rFonts w:ascii="Georgia" w:hAnsi="Georgia"/>
          <w:sz w:val="24"/>
        </w:rPr>
        <w:t xml:space="preserve">History 101 Western Civilization until 1650 as Hybrid </w:t>
      </w:r>
      <w:r w:rsidR="003357A1" w:rsidRPr="001E3E17">
        <w:rPr>
          <w:rFonts w:ascii="Georgia" w:hAnsi="Georgia"/>
          <w:sz w:val="24"/>
        </w:rPr>
        <w:t>and online classes</w:t>
      </w:r>
    </w:p>
    <w:p w14:paraId="179253E5" w14:textId="77777777" w:rsidR="000B72D4" w:rsidRPr="001E3E17" w:rsidRDefault="000B72D4" w:rsidP="000B72D4">
      <w:pPr>
        <w:spacing w:line="360" w:lineRule="auto"/>
        <w:ind w:firstLine="720"/>
        <w:rPr>
          <w:rFonts w:ascii="Georgia" w:hAnsi="Georgia"/>
          <w:sz w:val="24"/>
        </w:rPr>
      </w:pPr>
      <w:r w:rsidRPr="001E3E17">
        <w:rPr>
          <w:rFonts w:ascii="Georgia" w:hAnsi="Georgia"/>
          <w:sz w:val="24"/>
        </w:rPr>
        <w:t>History 102 Western Civilization Since 1650</w:t>
      </w:r>
    </w:p>
    <w:p w14:paraId="63A93901" w14:textId="77777777" w:rsidR="000B72D4" w:rsidRPr="001E3E17" w:rsidRDefault="000B72D4" w:rsidP="000B72D4">
      <w:pPr>
        <w:spacing w:line="360" w:lineRule="auto"/>
        <w:ind w:firstLine="720"/>
        <w:rPr>
          <w:rFonts w:ascii="Georgia" w:hAnsi="Georgia"/>
          <w:sz w:val="24"/>
        </w:rPr>
      </w:pPr>
      <w:r w:rsidRPr="001E3E17">
        <w:rPr>
          <w:rFonts w:ascii="Georgia" w:hAnsi="Georgia"/>
          <w:sz w:val="24"/>
        </w:rPr>
        <w:t>History 111 World History Until 1500</w:t>
      </w:r>
    </w:p>
    <w:p w14:paraId="6DFCB9C5" w14:textId="77777777" w:rsidR="000B72D4" w:rsidRPr="001E3E17" w:rsidRDefault="000B72D4" w:rsidP="000B72D4">
      <w:pPr>
        <w:spacing w:line="360" w:lineRule="auto"/>
        <w:ind w:firstLine="720"/>
        <w:rPr>
          <w:rFonts w:ascii="Georgia" w:hAnsi="Georgia"/>
          <w:sz w:val="24"/>
        </w:rPr>
      </w:pPr>
      <w:r w:rsidRPr="001E3E17">
        <w:rPr>
          <w:rFonts w:ascii="Georgia" w:hAnsi="Georgia"/>
          <w:sz w:val="24"/>
        </w:rPr>
        <w:t>History 121 American History until 1865</w:t>
      </w:r>
    </w:p>
    <w:p w14:paraId="136FB5AD" w14:textId="77777777" w:rsidR="000B72D4" w:rsidRPr="001E3E17" w:rsidRDefault="000B72D4" w:rsidP="000B72D4">
      <w:pPr>
        <w:spacing w:line="360" w:lineRule="auto"/>
        <w:ind w:firstLine="720"/>
        <w:rPr>
          <w:rFonts w:ascii="Georgia" w:hAnsi="Georgia"/>
          <w:sz w:val="24"/>
        </w:rPr>
      </w:pPr>
      <w:r w:rsidRPr="001E3E17">
        <w:rPr>
          <w:rFonts w:ascii="Georgia" w:hAnsi="Georgia"/>
          <w:sz w:val="24"/>
        </w:rPr>
        <w:t>History 122 American History since the Civil War</w:t>
      </w:r>
    </w:p>
    <w:p w14:paraId="3F99721C" w14:textId="77777777" w:rsidR="006D3849" w:rsidRPr="001E3E17" w:rsidRDefault="006D3849" w:rsidP="000F4C28">
      <w:pPr>
        <w:spacing w:line="360" w:lineRule="auto"/>
        <w:ind w:firstLine="720"/>
        <w:rPr>
          <w:rFonts w:ascii="Georgia" w:hAnsi="Georgia"/>
          <w:sz w:val="24"/>
        </w:rPr>
      </w:pPr>
      <w:r w:rsidRPr="001E3E17">
        <w:rPr>
          <w:rFonts w:ascii="Georgia" w:hAnsi="Georgia"/>
          <w:sz w:val="24"/>
        </w:rPr>
        <w:t>History 201 America until the Civil War</w:t>
      </w:r>
    </w:p>
    <w:p w14:paraId="7CBB61DA" w14:textId="77777777" w:rsidR="006D3849" w:rsidRPr="001E3E17" w:rsidRDefault="006D3849" w:rsidP="000F4C28">
      <w:pPr>
        <w:spacing w:line="360" w:lineRule="auto"/>
        <w:ind w:firstLine="720"/>
        <w:rPr>
          <w:rFonts w:ascii="Georgia" w:hAnsi="Georgia"/>
          <w:sz w:val="24"/>
        </w:rPr>
      </w:pPr>
      <w:r w:rsidRPr="001E3E17">
        <w:rPr>
          <w:rFonts w:ascii="Georgia" w:hAnsi="Georgia"/>
          <w:sz w:val="24"/>
        </w:rPr>
        <w:t xml:space="preserve">History 202 America </w:t>
      </w:r>
      <w:r w:rsidR="000B72D4" w:rsidRPr="001E3E17">
        <w:rPr>
          <w:rFonts w:ascii="Georgia" w:hAnsi="Georgia"/>
          <w:sz w:val="24"/>
        </w:rPr>
        <w:t>since</w:t>
      </w:r>
      <w:r w:rsidR="005E2928" w:rsidRPr="001E3E17">
        <w:rPr>
          <w:rFonts w:ascii="Georgia" w:hAnsi="Georgia"/>
          <w:sz w:val="24"/>
        </w:rPr>
        <w:t xml:space="preserve"> </w:t>
      </w:r>
      <w:r w:rsidR="009D7583" w:rsidRPr="001E3E17">
        <w:rPr>
          <w:rFonts w:ascii="Georgia" w:hAnsi="Georgia"/>
          <w:sz w:val="24"/>
        </w:rPr>
        <w:t>the</w:t>
      </w:r>
      <w:r w:rsidR="005E2928" w:rsidRPr="001E3E17">
        <w:rPr>
          <w:rFonts w:ascii="Georgia" w:hAnsi="Georgia"/>
          <w:sz w:val="24"/>
        </w:rPr>
        <w:t xml:space="preserve"> Civil War</w:t>
      </w:r>
    </w:p>
    <w:p w14:paraId="3BA5E58D" w14:textId="77777777" w:rsidR="006D3849" w:rsidRPr="001E3E17" w:rsidRDefault="006D3849" w:rsidP="000F4C28">
      <w:pPr>
        <w:spacing w:line="360" w:lineRule="auto"/>
        <w:ind w:firstLine="720"/>
        <w:rPr>
          <w:rFonts w:ascii="Georgia" w:hAnsi="Georgia"/>
          <w:sz w:val="24"/>
        </w:rPr>
      </w:pPr>
      <w:r w:rsidRPr="001E3E17">
        <w:rPr>
          <w:rFonts w:ascii="Georgia" w:hAnsi="Georgia"/>
          <w:sz w:val="24"/>
        </w:rPr>
        <w:t>History 236 America since 1945</w:t>
      </w:r>
    </w:p>
    <w:p w14:paraId="666427B7" w14:textId="77777777" w:rsidR="006D3849" w:rsidRPr="001E3E17" w:rsidRDefault="006D3849" w:rsidP="000F4C28">
      <w:pPr>
        <w:spacing w:line="360" w:lineRule="auto"/>
        <w:ind w:firstLine="720"/>
        <w:rPr>
          <w:rFonts w:ascii="Georgia" w:hAnsi="Georgia"/>
          <w:sz w:val="24"/>
        </w:rPr>
      </w:pPr>
      <w:r w:rsidRPr="001E3E17">
        <w:rPr>
          <w:rFonts w:ascii="Georgia" w:hAnsi="Georgia"/>
          <w:sz w:val="24"/>
        </w:rPr>
        <w:t xml:space="preserve">History </w:t>
      </w:r>
      <w:r w:rsidR="004C49DC" w:rsidRPr="001E3E17">
        <w:rPr>
          <w:rFonts w:ascii="Georgia" w:hAnsi="Georgia"/>
          <w:sz w:val="24"/>
        </w:rPr>
        <w:t xml:space="preserve">250 </w:t>
      </w:r>
      <w:r w:rsidR="000B72D4" w:rsidRPr="001E3E17">
        <w:rPr>
          <w:rFonts w:ascii="Georgia" w:hAnsi="Georgia"/>
          <w:sz w:val="24"/>
        </w:rPr>
        <w:t xml:space="preserve">Survey of </w:t>
      </w:r>
      <w:r w:rsidR="004C49DC" w:rsidRPr="001E3E17">
        <w:rPr>
          <w:rFonts w:ascii="Georgia" w:hAnsi="Georgia"/>
          <w:sz w:val="24"/>
        </w:rPr>
        <w:t>African</w:t>
      </w:r>
      <w:r w:rsidR="002A765F" w:rsidRPr="001E3E17">
        <w:rPr>
          <w:rFonts w:ascii="Georgia" w:hAnsi="Georgia"/>
          <w:sz w:val="24"/>
        </w:rPr>
        <w:t xml:space="preserve"> American History</w:t>
      </w:r>
    </w:p>
    <w:p w14:paraId="2B547AFD" w14:textId="77777777" w:rsidR="006D3849" w:rsidRPr="001E3E17" w:rsidRDefault="006D3849" w:rsidP="000F4C28">
      <w:pPr>
        <w:spacing w:line="360" w:lineRule="auto"/>
        <w:rPr>
          <w:rFonts w:ascii="Georgia" w:hAnsi="Georgia"/>
          <w:sz w:val="24"/>
        </w:rPr>
      </w:pPr>
    </w:p>
    <w:p w14:paraId="62FEF7C7" w14:textId="77777777" w:rsidR="006D3849" w:rsidRPr="001E3E17" w:rsidRDefault="006D3849" w:rsidP="000F4C28">
      <w:pPr>
        <w:spacing w:line="360" w:lineRule="auto"/>
        <w:rPr>
          <w:rFonts w:ascii="Georgia" w:hAnsi="Georgia"/>
          <w:sz w:val="24"/>
        </w:rPr>
      </w:pPr>
      <w:r w:rsidRPr="001E3E17">
        <w:rPr>
          <w:rFonts w:ascii="Georgia" w:hAnsi="Georgia"/>
          <w:sz w:val="24"/>
        </w:rPr>
        <w:t>University of Colorado at Colorado Springs</w:t>
      </w:r>
      <w:r w:rsidR="0073643C" w:rsidRPr="001E3E17">
        <w:rPr>
          <w:rFonts w:ascii="Georgia" w:hAnsi="Georgia"/>
          <w:sz w:val="24"/>
        </w:rPr>
        <w:t xml:space="preserve">, 1420 Austin </w:t>
      </w:r>
      <w:r w:rsidR="000F4C28" w:rsidRPr="001E3E17">
        <w:rPr>
          <w:rFonts w:ascii="Georgia" w:hAnsi="Georgia"/>
          <w:sz w:val="24"/>
        </w:rPr>
        <w:t>Bluffs,</w:t>
      </w:r>
      <w:r w:rsidR="0073643C" w:rsidRPr="001E3E17">
        <w:rPr>
          <w:rFonts w:ascii="Georgia" w:hAnsi="Georgia"/>
          <w:sz w:val="24"/>
        </w:rPr>
        <w:t xml:space="preserve"> Colorado </w:t>
      </w:r>
      <w:r w:rsidR="000F4C28" w:rsidRPr="001E3E17">
        <w:rPr>
          <w:rFonts w:ascii="Georgia" w:hAnsi="Georgia"/>
          <w:sz w:val="24"/>
        </w:rPr>
        <w:t>Springs</w:t>
      </w:r>
      <w:r w:rsidR="0073643C" w:rsidRPr="001E3E17">
        <w:rPr>
          <w:rFonts w:ascii="Georgia" w:hAnsi="Georgia"/>
          <w:sz w:val="24"/>
        </w:rPr>
        <w:t>, CO 80918</w:t>
      </w:r>
    </w:p>
    <w:p w14:paraId="6A746C26" w14:textId="77777777" w:rsidR="002A765F" w:rsidRPr="001E3E17" w:rsidRDefault="002A765F" w:rsidP="000F4C28">
      <w:pPr>
        <w:spacing w:line="360" w:lineRule="auto"/>
        <w:rPr>
          <w:rFonts w:ascii="Georgia" w:hAnsi="Georgia"/>
          <w:sz w:val="24"/>
        </w:rPr>
      </w:pPr>
      <w:r w:rsidRPr="001E3E17">
        <w:rPr>
          <w:rFonts w:ascii="Georgia" w:hAnsi="Georgia"/>
          <w:sz w:val="24"/>
        </w:rPr>
        <w:tab/>
        <w:t xml:space="preserve">Title: </w:t>
      </w:r>
      <w:r w:rsidR="000F4C28" w:rsidRPr="001E3E17">
        <w:rPr>
          <w:rFonts w:ascii="Georgia" w:hAnsi="Georgia"/>
          <w:sz w:val="24"/>
        </w:rPr>
        <w:t>Lecturer</w:t>
      </w:r>
    </w:p>
    <w:p w14:paraId="0F65EC5D" w14:textId="77777777" w:rsidR="002A765F" w:rsidRPr="001E3E17" w:rsidRDefault="002A765F" w:rsidP="000F4C28">
      <w:pPr>
        <w:spacing w:line="360" w:lineRule="auto"/>
        <w:rPr>
          <w:rFonts w:ascii="Georgia" w:hAnsi="Georgia"/>
          <w:sz w:val="24"/>
        </w:rPr>
      </w:pPr>
      <w:r w:rsidRPr="001E3E17">
        <w:rPr>
          <w:rFonts w:ascii="Georgia" w:hAnsi="Georgia"/>
          <w:sz w:val="24"/>
        </w:rPr>
        <w:tab/>
        <w:t>Department</w:t>
      </w:r>
      <w:r w:rsidR="000F4C28" w:rsidRPr="001E3E17">
        <w:rPr>
          <w:rFonts w:ascii="Georgia" w:hAnsi="Georgia"/>
          <w:sz w:val="24"/>
        </w:rPr>
        <w:t>s</w:t>
      </w:r>
      <w:r w:rsidRPr="001E3E17">
        <w:rPr>
          <w:rFonts w:ascii="Georgia" w:hAnsi="Georgia"/>
          <w:sz w:val="24"/>
        </w:rPr>
        <w:t>: History</w:t>
      </w:r>
      <w:r w:rsidR="000F4C28" w:rsidRPr="001E3E17">
        <w:rPr>
          <w:rFonts w:ascii="Georgia" w:hAnsi="Georgia"/>
          <w:sz w:val="24"/>
        </w:rPr>
        <w:t>, Humanities</w:t>
      </w:r>
    </w:p>
    <w:p w14:paraId="5429573E" w14:textId="77777777" w:rsidR="00FF6851" w:rsidRPr="001E3E17" w:rsidRDefault="00FF6851" w:rsidP="00FF6851">
      <w:pPr>
        <w:spacing w:line="360" w:lineRule="auto"/>
        <w:ind w:firstLine="720"/>
        <w:rPr>
          <w:rFonts w:ascii="Georgia" w:hAnsi="Georgia"/>
          <w:sz w:val="24"/>
        </w:rPr>
      </w:pPr>
      <w:r w:rsidRPr="001E3E17">
        <w:rPr>
          <w:rFonts w:ascii="Georgia" w:hAnsi="Georgia"/>
          <w:sz w:val="24"/>
        </w:rPr>
        <w:t>Dates: Fall 2012 to the Present</w:t>
      </w:r>
    </w:p>
    <w:p w14:paraId="5104CCD9" w14:textId="77777777" w:rsidR="002A765F" w:rsidRPr="001E3E17" w:rsidRDefault="002A765F" w:rsidP="000F4C28">
      <w:pPr>
        <w:spacing w:line="360" w:lineRule="auto"/>
        <w:rPr>
          <w:rFonts w:ascii="Georgia" w:hAnsi="Georgia"/>
          <w:sz w:val="24"/>
        </w:rPr>
      </w:pPr>
      <w:r w:rsidRPr="001E3E17">
        <w:rPr>
          <w:rFonts w:ascii="Georgia" w:hAnsi="Georgia"/>
          <w:sz w:val="24"/>
        </w:rPr>
        <w:tab/>
        <w:t xml:space="preserve">College:  Letters, Arts, and Sciences </w:t>
      </w:r>
    </w:p>
    <w:p w14:paraId="40338D2E" w14:textId="77777777" w:rsidR="009D7583" w:rsidRPr="001E3E17" w:rsidRDefault="009D7583" w:rsidP="000F4C28">
      <w:pPr>
        <w:spacing w:line="360" w:lineRule="auto"/>
        <w:rPr>
          <w:rFonts w:ascii="Georgia" w:hAnsi="Georgia"/>
          <w:b/>
          <w:sz w:val="24"/>
        </w:rPr>
      </w:pPr>
      <w:r w:rsidRPr="001E3E17">
        <w:rPr>
          <w:rFonts w:ascii="Georgia" w:hAnsi="Georgia"/>
          <w:b/>
          <w:sz w:val="24"/>
        </w:rPr>
        <w:t>Course work</w:t>
      </w:r>
      <w:r w:rsidR="006D3849" w:rsidRPr="001E3E17">
        <w:rPr>
          <w:rFonts w:ascii="Georgia" w:hAnsi="Georgia"/>
          <w:b/>
          <w:sz w:val="24"/>
        </w:rPr>
        <w:tab/>
      </w:r>
    </w:p>
    <w:p w14:paraId="14BBEA37" w14:textId="77777777" w:rsidR="006D3849" w:rsidRPr="001E3E17" w:rsidRDefault="006D3849" w:rsidP="009D7583">
      <w:pPr>
        <w:spacing w:line="360" w:lineRule="auto"/>
        <w:ind w:firstLine="720"/>
        <w:rPr>
          <w:rFonts w:ascii="Georgia" w:hAnsi="Georgia"/>
          <w:sz w:val="24"/>
        </w:rPr>
      </w:pPr>
      <w:r w:rsidRPr="001E3E17">
        <w:rPr>
          <w:rFonts w:ascii="Georgia" w:hAnsi="Georgia"/>
          <w:sz w:val="24"/>
        </w:rPr>
        <w:t>History 1400</w:t>
      </w:r>
      <w:r w:rsidR="002A765F" w:rsidRPr="001E3E17">
        <w:rPr>
          <w:rFonts w:ascii="Georgia" w:hAnsi="Georgia"/>
          <w:sz w:val="24"/>
        </w:rPr>
        <w:t xml:space="preserve"> Colonial Latin America to 1810</w:t>
      </w:r>
    </w:p>
    <w:p w14:paraId="081504EB" w14:textId="77777777" w:rsidR="000B72D4" w:rsidRPr="001E3E17" w:rsidRDefault="006D3849" w:rsidP="000B72D4">
      <w:pPr>
        <w:spacing w:line="360" w:lineRule="auto"/>
        <w:rPr>
          <w:rFonts w:ascii="Georgia" w:hAnsi="Georgia"/>
          <w:sz w:val="24"/>
        </w:rPr>
      </w:pPr>
      <w:r w:rsidRPr="001E3E17">
        <w:rPr>
          <w:rFonts w:ascii="Georgia" w:hAnsi="Georgia"/>
          <w:sz w:val="24"/>
        </w:rPr>
        <w:tab/>
      </w:r>
      <w:r w:rsidR="000B72D4" w:rsidRPr="001E3E17">
        <w:rPr>
          <w:rFonts w:ascii="Georgia" w:hAnsi="Georgia"/>
          <w:sz w:val="24"/>
        </w:rPr>
        <w:t>History 1410 Modern Latin American History since 1810</w:t>
      </w:r>
    </w:p>
    <w:p w14:paraId="296A630B" w14:textId="77777777" w:rsidR="006D3849" w:rsidRPr="001E3E17" w:rsidRDefault="006D3849" w:rsidP="000B72D4">
      <w:pPr>
        <w:spacing w:line="360" w:lineRule="auto"/>
        <w:ind w:firstLine="720"/>
        <w:rPr>
          <w:rFonts w:ascii="Georgia" w:hAnsi="Georgia"/>
          <w:sz w:val="24"/>
        </w:rPr>
      </w:pPr>
      <w:r w:rsidRPr="001E3E17">
        <w:rPr>
          <w:rFonts w:ascii="Georgia" w:hAnsi="Georgia"/>
          <w:sz w:val="24"/>
        </w:rPr>
        <w:t xml:space="preserve">History </w:t>
      </w:r>
      <w:r w:rsidR="0056779E" w:rsidRPr="001E3E17">
        <w:rPr>
          <w:rFonts w:ascii="Georgia" w:hAnsi="Georgia"/>
          <w:sz w:val="24"/>
        </w:rPr>
        <w:t>1510 Birth</w:t>
      </w:r>
      <w:r w:rsidR="002A765F" w:rsidRPr="001E3E17">
        <w:rPr>
          <w:rFonts w:ascii="Georgia" w:hAnsi="Georgia"/>
          <w:sz w:val="24"/>
        </w:rPr>
        <w:t xml:space="preserve"> of a Nation</w:t>
      </w:r>
      <w:r w:rsidR="000B72D4" w:rsidRPr="001E3E17">
        <w:rPr>
          <w:rFonts w:ascii="Georgia" w:hAnsi="Georgia"/>
          <w:sz w:val="24"/>
        </w:rPr>
        <w:t xml:space="preserve"> United States History until 1788</w:t>
      </w:r>
    </w:p>
    <w:p w14:paraId="71667542" w14:textId="77777777" w:rsidR="006D3849" w:rsidRPr="001E3E17" w:rsidRDefault="006D3849" w:rsidP="000F4C28">
      <w:pPr>
        <w:spacing w:line="360" w:lineRule="auto"/>
        <w:rPr>
          <w:rFonts w:ascii="Georgia" w:hAnsi="Georgia"/>
          <w:sz w:val="24"/>
        </w:rPr>
      </w:pPr>
      <w:r w:rsidRPr="001E3E17">
        <w:rPr>
          <w:rFonts w:ascii="Georgia" w:hAnsi="Georgia"/>
          <w:sz w:val="24"/>
        </w:rPr>
        <w:tab/>
        <w:t>HUM 3990</w:t>
      </w:r>
      <w:r w:rsidR="002A765F" w:rsidRPr="001E3E17">
        <w:rPr>
          <w:rFonts w:ascii="Georgia" w:hAnsi="Georgia"/>
          <w:sz w:val="24"/>
        </w:rPr>
        <w:t xml:space="preserve"> </w:t>
      </w:r>
      <w:proofErr w:type="gramStart"/>
      <w:r w:rsidR="002A765F" w:rsidRPr="001E3E17">
        <w:rPr>
          <w:rFonts w:ascii="Georgia" w:hAnsi="Georgia"/>
          <w:sz w:val="24"/>
        </w:rPr>
        <w:t>On</w:t>
      </w:r>
      <w:proofErr w:type="gramEnd"/>
      <w:r w:rsidR="002A765F" w:rsidRPr="001E3E17">
        <w:rPr>
          <w:rFonts w:ascii="Georgia" w:hAnsi="Georgia"/>
          <w:sz w:val="24"/>
        </w:rPr>
        <w:t xml:space="preserve"> the Border</w:t>
      </w:r>
    </w:p>
    <w:p w14:paraId="02AD6422" w14:textId="77777777" w:rsidR="000B72D4" w:rsidRPr="001E3E17" w:rsidRDefault="000B72D4" w:rsidP="000B72D4">
      <w:pPr>
        <w:spacing w:line="360" w:lineRule="auto"/>
        <w:rPr>
          <w:rFonts w:ascii="Georgia" w:hAnsi="Georgia"/>
          <w:sz w:val="24"/>
        </w:rPr>
      </w:pPr>
      <w:r w:rsidRPr="001E3E17">
        <w:rPr>
          <w:rFonts w:ascii="Georgia" w:hAnsi="Georgia"/>
          <w:sz w:val="24"/>
        </w:rPr>
        <w:tab/>
        <w:t>History 3000 African American History</w:t>
      </w:r>
    </w:p>
    <w:p w14:paraId="50E72944" w14:textId="77777777" w:rsidR="00461742" w:rsidRPr="001E3E17" w:rsidRDefault="00461742" w:rsidP="000F4C28">
      <w:pPr>
        <w:spacing w:line="360" w:lineRule="auto"/>
        <w:rPr>
          <w:rFonts w:ascii="Georgia" w:hAnsi="Georgia"/>
          <w:sz w:val="24"/>
        </w:rPr>
      </w:pPr>
      <w:r w:rsidRPr="001E3E17">
        <w:rPr>
          <w:rFonts w:ascii="Georgia" w:hAnsi="Georgia"/>
          <w:sz w:val="24"/>
        </w:rPr>
        <w:tab/>
        <w:t>History 3580/West 3580 Immigrant Histories</w:t>
      </w:r>
    </w:p>
    <w:p w14:paraId="4F270965" w14:textId="77777777" w:rsidR="00461742" w:rsidRPr="001E3E17" w:rsidRDefault="00461742" w:rsidP="000F4C28">
      <w:pPr>
        <w:spacing w:line="360" w:lineRule="auto"/>
        <w:rPr>
          <w:rFonts w:ascii="Georgia" w:hAnsi="Georgia"/>
          <w:sz w:val="24"/>
        </w:rPr>
      </w:pPr>
      <w:r w:rsidRPr="001E3E17">
        <w:rPr>
          <w:rFonts w:ascii="Georgia" w:hAnsi="Georgia"/>
          <w:sz w:val="24"/>
        </w:rPr>
        <w:tab/>
        <w:t>Hum 3990 Border through Film</w:t>
      </w:r>
    </w:p>
    <w:p w14:paraId="27A0438E" w14:textId="77777777" w:rsidR="006D3849" w:rsidRPr="001E3E17" w:rsidRDefault="006D3849" w:rsidP="000F4C28">
      <w:pPr>
        <w:spacing w:line="360" w:lineRule="auto"/>
        <w:rPr>
          <w:rFonts w:ascii="Georgia" w:hAnsi="Georgia"/>
          <w:b/>
          <w:sz w:val="24"/>
        </w:rPr>
      </w:pPr>
      <w:r w:rsidRPr="001E3E17">
        <w:rPr>
          <w:rFonts w:ascii="Georgia" w:hAnsi="Georgia"/>
          <w:b/>
          <w:sz w:val="24"/>
        </w:rPr>
        <w:lastRenderedPageBreak/>
        <w:t>Course</w:t>
      </w:r>
      <w:r w:rsidR="00461742" w:rsidRPr="001E3E17">
        <w:rPr>
          <w:rFonts w:ascii="Georgia" w:hAnsi="Georgia"/>
          <w:b/>
          <w:sz w:val="24"/>
        </w:rPr>
        <w:t>s</w:t>
      </w:r>
      <w:r w:rsidRPr="001E3E17">
        <w:rPr>
          <w:rFonts w:ascii="Georgia" w:hAnsi="Georgia"/>
          <w:b/>
          <w:sz w:val="24"/>
        </w:rPr>
        <w:t xml:space="preserve"> under development</w:t>
      </w:r>
    </w:p>
    <w:p w14:paraId="4A4C6C96" w14:textId="77777777" w:rsidR="006D3849" w:rsidRPr="001E3E17" w:rsidRDefault="006D3849" w:rsidP="000F4C28">
      <w:pPr>
        <w:spacing w:line="360" w:lineRule="auto"/>
        <w:rPr>
          <w:rFonts w:ascii="Georgia" w:hAnsi="Georgia"/>
          <w:sz w:val="24"/>
        </w:rPr>
      </w:pPr>
      <w:r w:rsidRPr="001E3E17">
        <w:rPr>
          <w:rFonts w:ascii="Georgia" w:hAnsi="Georgia"/>
          <w:sz w:val="24"/>
        </w:rPr>
        <w:tab/>
        <w:t>Hist</w:t>
      </w:r>
      <w:r w:rsidR="000F4C28" w:rsidRPr="001E3E17">
        <w:rPr>
          <w:rFonts w:ascii="Georgia" w:hAnsi="Georgia"/>
          <w:sz w:val="24"/>
        </w:rPr>
        <w:t>ory</w:t>
      </w:r>
      <w:r w:rsidRPr="001E3E17">
        <w:rPr>
          <w:rFonts w:ascii="Georgia" w:hAnsi="Georgia"/>
          <w:sz w:val="24"/>
        </w:rPr>
        <w:t xml:space="preserve"> 1550</w:t>
      </w:r>
      <w:r w:rsidR="005E1B38" w:rsidRPr="001E3E17">
        <w:rPr>
          <w:rFonts w:ascii="Georgia" w:hAnsi="Georgia"/>
          <w:sz w:val="24"/>
        </w:rPr>
        <w:t xml:space="preserve"> Survey of African American history </w:t>
      </w:r>
    </w:p>
    <w:p w14:paraId="70EE93B3" w14:textId="77777777" w:rsidR="006D3849" w:rsidRPr="001E3E17" w:rsidRDefault="006D3849" w:rsidP="000F4C28">
      <w:pPr>
        <w:spacing w:line="360" w:lineRule="auto"/>
        <w:rPr>
          <w:rFonts w:ascii="Georgia" w:hAnsi="Georgia"/>
          <w:sz w:val="24"/>
        </w:rPr>
      </w:pPr>
      <w:r w:rsidRPr="001E3E17">
        <w:rPr>
          <w:rFonts w:ascii="Georgia" w:hAnsi="Georgia"/>
          <w:sz w:val="24"/>
        </w:rPr>
        <w:tab/>
        <w:t>History 3770</w:t>
      </w:r>
      <w:r w:rsidR="005E1B38" w:rsidRPr="001E3E17">
        <w:rPr>
          <w:rFonts w:ascii="Georgia" w:hAnsi="Georgia"/>
          <w:sz w:val="24"/>
        </w:rPr>
        <w:t xml:space="preserve"> African American history since Reconstruction</w:t>
      </w:r>
    </w:p>
    <w:p w14:paraId="0BA538BC" w14:textId="77777777" w:rsidR="007B7803" w:rsidRPr="001E3E17" w:rsidRDefault="005A37DA" w:rsidP="007B7803">
      <w:pPr>
        <w:spacing w:line="360" w:lineRule="auto"/>
        <w:rPr>
          <w:rFonts w:ascii="Georgia" w:hAnsi="Georgia"/>
          <w:sz w:val="24"/>
        </w:rPr>
      </w:pPr>
      <w:r w:rsidRPr="001E3E17">
        <w:rPr>
          <w:rFonts w:ascii="Georgia" w:hAnsi="Georgia"/>
          <w:sz w:val="24"/>
        </w:rPr>
        <w:tab/>
        <w:t xml:space="preserve">Hum </w:t>
      </w:r>
      <w:r w:rsidR="007B7803" w:rsidRPr="001E3E17">
        <w:rPr>
          <w:rFonts w:ascii="Georgia" w:hAnsi="Georgia"/>
          <w:sz w:val="24"/>
        </w:rPr>
        <w:t>3990 Caribbean</w:t>
      </w:r>
      <w:r w:rsidRPr="001E3E17">
        <w:rPr>
          <w:rFonts w:ascii="Georgia" w:hAnsi="Georgia"/>
          <w:sz w:val="24"/>
        </w:rPr>
        <w:t xml:space="preserve"> identity thru Art</w:t>
      </w:r>
    </w:p>
    <w:p w14:paraId="5C7E3DC4" w14:textId="77777777" w:rsidR="007B7803" w:rsidRPr="001E3E17" w:rsidRDefault="007B7803" w:rsidP="007B7803">
      <w:pPr>
        <w:spacing w:line="360" w:lineRule="auto"/>
        <w:ind w:firstLine="720"/>
        <w:rPr>
          <w:rFonts w:ascii="Georgia" w:hAnsi="Georgia"/>
          <w:sz w:val="24"/>
        </w:rPr>
      </w:pPr>
      <w:r w:rsidRPr="001E3E17">
        <w:rPr>
          <w:rFonts w:ascii="Georgia" w:hAnsi="Georgia"/>
          <w:sz w:val="24"/>
        </w:rPr>
        <w:t xml:space="preserve">GPS 1010 - </w:t>
      </w:r>
      <w:proofErr w:type="gramStart"/>
      <w:r w:rsidRPr="001E3E17">
        <w:rPr>
          <w:rFonts w:ascii="Georgia" w:hAnsi="Georgia"/>
          <w:sz w:val="24"/>
        </w:rPr>
        <w:t>052  Gateway</w:t>
      </w:r>
      <w:proofErr w:type="gramEnd"/>
      <w:r w:rsidRPr="001E3E17">
        <w:rPr>
          <w:rFonts w:ascii="Georgia" w:hAnsi="Georgia"/>
          <w:sz w:val="24"/>
        </w:rPr>
        <w:t xml:space="preserve"> Program Seminar</w:t>
      </w:r>
    </w:p>
    <w:p w14:paraId="72146E41" w14:textId="77777777" w:rsidR="003357A1" w:rsidRPr="001E3E17" w:rsidRDefault="003357A1" w:rsidP="003357A1">
      <w:pPr>
        <w:spacing w:line="360" w:lineRule="auto"/>
        <w:ind w:firstLine="720"/>
        <w:rPr>
          <w:rFonts w:ascii="Georgia" w:hAnsi="Georgia"/>
          <w:sz w:val="24"/>
        </w:rPr>
      </w:pPr>
      <w:r w:rsidRPr="001E3E17">
        <w:rPr>
          <w:rFonts w:ascii="Georgia" w:hAnsi="Georgia"/>
          <w:sz w:val="24"/>
        </w:rPr>
        <w:t>History 1400 Colonial Latin America to 1810 for online</w:t>
      </w:r>
    </w:p>
    <w:p w14:paraId="14D69C97" w14:textId="77777777" w:rsidR="003357A1" w:rsidRPr="001E3E17" w:rsidRDefault="003357A1" w:rsidP="003357A1">
      <w:pPr>
        <w:spacing w:line="360" w:lineRule="auto"/>
        <w:rPr>
          <w:rFonts w:ascii="Georgia" w:hAnsi="Georgia"/>
          <w:sz w:val="24"/>
        </w:rPr>
      </w:pPr>
      <w:r w:rsidRPr="001E3E17">
        <w:rPr>
          <w:rFonts w:ascii="Georgia" w:hAnsi="Georgia"/>
          <w:sz w:val="24"/>
        </w:rPr>
        <w:tab/>
        <w:t>History 1410 Modern Latin American History since 1810 for online</w:t>
      </w:r>
    </w:p>
    <w:p w14:paraId="6BFA51B6" w14:textId="77777777" w:rsidR="007B7803" w:rsidRPr="001E3E17" w:rsidRDefault="007B7803" w:rsidP="000F4C28">
      <w:pPr>
        <w:spacing w:line="360" w:lineRule="auto"/>
        <w:rPr>
          <w:rFonts w:ascii="Georgia" w:hAnsi="Georgia"/>
          <w:sz w:val="24"/>
        </w:rPr>
      </w:pPr>
      <w:bookmarkStart w:id="0" w:name="_GoBack"/>
      <w:bookmarkEnd w:id="0"/>
    </w:p>
    <w:p w14:paraId="7D1DB723" w14:textId="77777777" w:rsidR="00CA24F7" w:rsidRPr="001E3E17" w:rsidRDefault="00CA24F7" w:rsidP="00CA24F7">
      <w:pPr>
        <w:spacing w:line="360" w:lineRule="auto"/>
        <w:rPr>
          <w:rFonts w:ascii="Georgia" w:hAnsi="Georgia"/>
          <w:sz w:val="24"/>
        </w:rPr>
      </w:pPr>
    </w:p>
    <w:p w14:paraId="7807BC03" w14:textId="77777777" w:rsidR="00CA24F7" w:rsidRPr="001E3E17" w:rsidRDefault="00CA24F7" w:rsidP="00CA24F7">
      <w:pPr>
        <w:spacing w:line="360" w:lineRule="auto"/>
        <w:rPr>
          <w:rFonts w:ascii="Georgia" w:hAnsi="Georgia"/>
          <w:b/>
          <w:sz w:val="24"/>
        </w:rPr>
      </w:pPr>
      <w:r w:rsidRPr="001E3E17">
        <w:rPr>
          <w:rFonts w:ascii="Georgia" w:hAnsi="Georgia"/>
          <w:b/>
          <w:sz w:val="24"/>
        </w:rPr>
        <w:t xml:space="preserve">Professional Presentations </w:t>
      </w:r>
    </w:p>
    <w:p w14:paraId="5BC4BA7F" w14:textId="77777777" w:rsidR="00182940" w:rsidRPr="001E3E17" w:rsidRDefault="00182940" w:rsidP="00182940">
      <w:pPr>
        <w:spacing w:line="360" w:lineRule="auto"/>
        <w:rPr>
          <w:rFonts w:ascii="Georgia" w:hAnsi="Georgia"/>
          <w:sz w:val="24"/>
        </w:rPr>
      </w:pPr>
      <w:r w:rsidRPr="001E3E17">
        <w:rPr>
          <w:rFonts w:ascii="Georgia" w:hAnsi="Georgia"/>
          <w:i/>
          <w:sz w:val="24"/>
        </w:rPr>
        <w:t xml:space="preserve">For the Good of Our Neighbors: Women in the Formation of Progressive Era Charities in Colorado Springs. </w:t>
      </w:r>
    </w:p>
    <w:p w14:paraId="25337A46" w14:textId="77777777" w:rsidR="00182940" w:rsidRPr="001E3E17" w:rsidRDefault="00FF6851" w:rsidP="000F4C28">
      <w:pPr>
        <w:spacing w:line="360" w:lineRule="auto"/>
        <w:rPr>
          <w:rFonts w:ascii="Georgia" w:hAnsi="Georgia"/>
          <w:sz w:val="24"/>
        </w:rPr>
      </w:pPr>
      <w:r w:rsidRPr="001E3E17">
        <w:rPr>
          <w:rFonts w:ascii="Georgia" w:hAnsi="Georgia"/>
          <w:sz w:val="24"/>
        </w:rPr>
        <w:t>Paper presented at Pacific Coast Branch of the American Historical Association</w:t>
      </w:r>
      <w:r w:rsidR="00182940" w:rsidRPr="001E3E17">
        <w:rPr>
          <w:rFonts w:ascii="Georgia" w:hAnsi="Georgia"/>
          <w:sz w:val="24"/>
        </w:rPr>
        <w:t xml:space="preserve">. </w:t>
      </w:r>
    </w:p>
    <w:p w14:paraId="42E684A1" w14:textId="77777777" w:rsidR="00182940" w:rsidRPr="001E3E17" w:rsidRDefault="00182940" w:rsidP="000F4C28">
      <w:pPr>
        <w:spacing w:line="360" w:lineRule="auto"/>
        <w:rPr>
          <w:rFonts w:ascii="Georgia" w:hAnsi="Georgia"/>
          <w:sz w:val="24"/>
        </w:rPr>
      </w:pPr>
      <w:r w:rsidRPr="001E3E17">
        <w:rPr>
          <w:rFonts w:ascii="Georgia" w:hAnsi="Georgia"/>
          <w:sz w:val="24"/>
        </w:rPr>
        <w:t>Paper presentation at Annual Conference on Faith and History</w:t>
      </w:r>
    </w:p>
    <w:p w14:paraId="207AECFB" w14:textId="77777777" w:rsidR="003E615C" w:rsidRDefault="003E615C" w:rsidP="000F4C28">
      <w:pPr>
        <w:spacing w:line="360" w:lineRule="auto"/>
        <w:rPr>
          <w:rFonts w:ascii="Georgia" w:hAnsi="Georgia"/>
          <w:sz w:val="24"/>
        </w:rPr>
      </w:pPr>
      <w:r w:rsidRPr="001E3E17">
        <w:rPr>
          <w:rFonts w:ascii="Georgia" w:hAnsi="Georgia"/>
          <w:i/>
          <w:sz w:val="24"/>
        </w:rPr>
        <w:t>Civil Rights Music</w:t>
      </w:r>
      <w:r w:rsidRPr="001E3E17">
        <w:rPr>
          <w:rFonts w:ascii="Georgia" w:hAnsi="Georgia"/>
          <w:sz w:val="24"/>
        </w:rPr>
        <w:t>, Pikes Peak Library District</w:t>
      </w:r>
    </w:p>
    <w:p w14:paraId="2B924985" w14:textId="1F3172EB" w:rsidR="001E3E17" w:rsidRDefault="001E3E17" w:rsidP="000F4C28">
      <w:pPr>
        <w:spacing w:line="360" w:lineRule="auto"/>
        <w:rPr>
          <w:rFonts w:ascii="Georgia" w:hAnsi="Georgia"/>
          <w:sz w:val="24"/>
        </w:rPr>
      </w:pPr>
      <w:r>
        <w:rPr>
          <w:rFonts w:ascii="Georgia" w:hAnsi="Georgia"/>
          <w:sz w:val="24"/>
        </w:rPr>
        <w:t>All Pikes Peak Reads “Introduction”</w:t>
      </w:r>
    </w:p>
    <w:p w14:paraId="47125778" w14:textId="77777777" w:rsidR="001E3E17" w:rsidRPr="001E3E17" w:rsidRDefault="001E3E17" w:rsidP="000F4C28">
      <w:pPr>
        <w:spacing w:line="360" w:lineRule="auto"/>
        <w:rPr>
          <w:rFonts w:ascii="Georgia" w:hAnsi="Georgia"/>
          <w:sz w:val="24"/>
        </w:rPr>
      </w:pPr>
    </w:p>
    <w:p w14:paraId="26E22084" w14:textId="77777777" w:rsidR="00CA24F7" w:rsidRPr="001E3E17" w:rsidRDefault="00CA24F7" w:rsidP="00CA24F7">
      <w:pPr>
        <w:spacing w:line="360" w:lineRule="auto"/>
        <w:rPr>
          <w:rFonts w:ascii="Georgia" w:hAnsi="Georgia"/>
          <w:b/>
          <w:sz w:val="24"/>
        </w:rPr>
      </w:pPr>
    </w:p>
    <w:p w14:paraId="4C063ECB" w14:textId="77777777" w:rsidR="0097377D" w:rsidRPr="001E3E17" w:rsidRDefault="009D7583" w:rsidP="00CA24F7">
      <w:pPr>
        <w:spacing w:line="360" w:lineRule="auto"/>
        <w:rPr>
          <w:rFonts w:ascii="Georgia" w:hAnsi="Georgia"/>
          <w:b/>
          <w:sz w:val="24"/>
          <w:u w:val="single"/>
        </w:rPr>
      </w:pPr>
      <w:r w:rsidRPr="001E3E17">
        <w:rPr>
          <w:rFonts w:ascii="Georgia" w:hAnsi="Georgia"/>
          <w:b/>
          <w:sz w:val="24"/>
          <w:u w:val="single"/>
        </w:rPr>
        <w:t>Workshops Administered:</w:t>
      </w:r>
    </w:p>
    <w:p w14:paraId="26A3DF98" w14:textId="77777777" w:rsidR="00CA24F7" w:rsidRPr="001E3E17" w:rsidRDefault="00CA24F7" w:rsidP="00CA24F7">
      <w:pPr>
        <w:spacing w:line="360" w:lineRule="auto"/>
        <w:rPr>
          <w:rFonts w:ascii="Georgia" w:hAnsi="Georgia"/>
          <w:i/>
          <w:sz w:val="24"/>
        </w:rPr>
      </w:pPr>
      <w:r w:rsidRPr="001E3E17">
        <w:rPr>
          <w:rFonts w:ascii="Georgia" w:hAnsi="Georgia"/>
          <w:i/>
          <w:sz w:val="24"/>
        </w:rPr>
        <w:t>"Involve Me and I Learn." – Ben Franklin, 1750 - Chartreuse</w:t>
      </w:r>
    </w:p>
    <w:p w14:paraId="77C588A2" w14:textId="77777777" w:rsidR="00CA24F7" w:rsidRPr="001E3E17" w:rsidRDefault="00CA24F7" w:rsidP="00CA24F7">
      <w:pPr>
        <w:spacing w:line="360" w:lineRule="auto"/>
        <w:rPr>
          <w:rFonts w:ascii="Georgia" w:hAnsi="Georgia"/>
          <w:sz w:val="24"/>
        </w:rPr>
      </w:pPr>
      <w:r w:rsidRPr="001E3E17">
        <w:rPr>
          <w:rFonts w:ascii="Georgia" w:hAnsi="Georgia"/>
          <w:sz w:val="24"/>
        </w:rPr>
        <w:t>Cynthia Krutsinger, Nina Ellis-</w:t>
      </w:r>
      <w:proofErr w:type="spellStart"/>
      <w:r w:rsidRPr="001E3E17">
        <w:rPr>
          <w:rFonts w:ascii="Georgia" w:hAnsi="Georgia"/>
          <w:sz w:val="24"/>
        </w:rPr>
        <w:t>Frischmann</w:t>
      </w:r>
      <w:proofErr w:type="spellEnd"/>
      <w:r w:rsidRPr="001E3E17">
        <w:rPr>
          <w:rFonts w:ascii="Georgia" w:hAnsi="Georgia"/>
          <w:sz w:val="24"/>
        </w:rPr>
        <w:t xml:space="preserve">, and Sarah Clay, Pikes Peak Community College and </w:t>
      </w:r>
      <w:proofErr w:type="spellStart"/>
      <w:r w:rsidRPr="001E3E17">
        <w:rPr>
          <w:rFonts w:ascii="Georgia" w:hAnsi="Georgia"/>
          <w:sz w:val="24"/>
        </w:rPr>
        <w:t>CCCOnline</w:t>
      </w:r>
      <w:proofErr w:type="spellEnd"/>
    </w:p>
    <w:p w14:paraId="70179474" w14:textId="77777777" w:rsidR="00CA24F7" w:rsidRPr="001E3E17" w:rsidRDefault="00CA24F7" w:rsidP="00CA24F7">
      <w:pPr>
        <w:spacing w:line="360" w:lineRule="auto"/>
        <w:rPr>
          <w:rFonts w:ascii="Georgia" w:hAnsi="Georgia"/>
          <w:sz w:val="24"/>
        </w:rPr>
      </w:pPr>
      <w:r w:rsidRPr="001E3E17">
        <w:rPr>
          <w:rFonts w:ascii="Georgia" w:hAnsi="Georgia"/>
          <w:sz w:val="24"/>
        </w:rPr>
        <w:t>Would you like to garner more student engagement in your online classes? Here you will explore different techniques for garnering student engagement through gamification and choice.</w:t>
      </w:r>
    </w:p>
    <w:p w14:paraId="53A70BAB" w14:textId="77777777" w:rsidR="00CA24F7" w:rsidRPr="001E3E17" w:rsidRDefault="00CA24F7" w:rsidP="00CA24F7">
      <w:pPr>
        <w:spacing w:line="360" w:lineRule="auto"/>
        <w:rPr>
          <w:rFonts w:ascii="Georgia" w:hAnsi="Georgia"/>
          <w:sz w:val="24"/>
        </w:rPr>
      </w:pPr>
    </w:p>
    <w:p w14:paraId="4A777DC1" w14:textId="77777777" w:rsidR="00CA24F7" w:rsidRPr="001E3E17" w:rsidRDefault="00CA24F7" w:rsidP="00CA24F7">
      <w:pPr>
        <w:spacing w:line="360" w:lineRule="auto"/>
        <w:rPr>
          <w:rFonts w:ascii="Georgia" w:hAnsi="Georgia"/>
          <w:i/>
          <w:sz w:val="24"/>
        </w:rPr>
      </w:pPr>
      <w:r w:rsidRPr="001E3E17">
        <w:rPr>
          <w:rFonts w:ascii="Georgia" w:hAnsi="Georgia"/>
          <w:i/>
          <w:sz w:val="24"/>
        </w:rPr>
        <w:t>“98 and 3/4 Percent Guaranteed”: Creating an Engaging Classroom through Gamification and Student Choice</w:t>
      </w:r>
    </w:p>
    <w:p w14:paraId="65203EC3" w14:textId="77777777" w:rsidR="00CA24F7" w:rsidRPr="001E3E17" w:rsidRDefault="00CA24F7" w:rsidP="00CA24F7">
      <w:pPr>
        <w:spacing w:line="360" w:lineRule="auto"/>
        <w:rPr>
          <w:rFonts w:ascii="Georgia" w:hAnsi="Georgia"/>
          <w:sz w:val="24"/>
        </w:rPr>
      </w:pPr>
      <w:r w:rsidRPr="001E3E17">
        <w:rPr>
          <w:rFonts w:ascii="Georgia" w:hAnsi="Georgia"/>
          <w:sz w:val="24"/>
        </w:rPr>
        <w:t>Cynthia Krutsinger (Adjunct History Faculty) Sarah Clay (Adjunct History Faculty)</w:t>
      </w:r>
    </w:p>
    <w:p w14:paraId="21149D07" w14:textId="77777777" w:rsidR="00CA24F7" w:rsidRPr="001E3E17" w:rsidRDefault="00CA24F7" w:rsidP="00CA24F7">
      <w:pPr>
        <w:spacing w:line="360" w:lineRule="auto"/>
        <w:rPr>
          <w:rFonts w:ascii="Georgia" w:hAnsi="Georgia"/>
          <w:sz w:val="24"/>
        </w:rPr>
      </w:pPr>
      <w:r w:rsidRPr="001E3E17">
        <w:rPr>
          <w:rFonts w:ascii="Georgia" w:hAnsi="Georgia"/>
          <w:sz w:val="24"/>
        </w:rPr>
        <w:t>“And will you succeed? Yes you will indeed! (98 and 3/4% percent guaranteed.)”1 Do</w:t>
      </w:r>
    </w:p>
    <w:p w14:paraId="2ED8D562" w14:textId="77777777" w:rsidR="00CA24F7" w:rsidRPr="001E3E17" w:rsidRDefault="00CA24F7" w:rsidP="00CA24F7">
      <w:pPr>
        <w:spacing w:line="360" w:lineRule="auto"/>
        <w:rPr>
          <w:rFonts w:ascii="Georgia" w:hAnsi="Georgia"/>
          <w:sz w:val="24"/>
        </w:rPr>
      </w:pPr>
      <w:proofErr w:type="gramStart"/>
      <w:r w:rsidRPr="001E3E17">
        <w:rPr>
          <w:rFonts w:ascii="Georgia" w:hAnsi="Georgia"/>
          <w:sz w:val="24"/>
        </w:rPr>
        <w:lastRenderedPageBreak/>
        <w:t>you</w:t>
      </w:r>
      <w:proofErr w:type="gramEnd"/>
      <w:r w:rsidRPr="001E3E17">
        <w:rPr>
          <w:rFonts w:ascii="Georgia" w:hAnsi="Georgia"/>
          <w:sz w:val="24"/>
        </w:rPr>
        <w:t xml:space="preserve"> teach a course that students fear or regularly fail? Were you ever that student who dreaded taking “that” course? Here you will explore different techniques for garnering student engagement through gamification and choice</w:t>
      </w:r>
    </w:p>
    <w:p w14:paraId="4F7EE126" w14:textId="77777777" w:rsidR="00467FF4" w:rsidRPr="001E3E17" w:rsidRDefault="00467FF4" w:rsidP="00CA24F7">
      <w:pPr>
        <w:spacing w:line="360" w:lineRule="auto"/>
        <w:rPr>
          <w:rFonts w:ascii="Georgia" w:hAnsi="Georgia"/>
          <w:sz w:val="24"/>
        </w:rPr>
      </w:pPr>
    </w:p>
    <w:p w14:paraId="519052C2" w14:textId="77777777" w:rsidR="00CA24F7" w:rsidRPr="001E3E17" w:rsidRDefault="00CA24F7" w:rsidP="00CA24F7">
      <w:pPr>
        <w:spacing w:line="360" w:lineRule="auto"/>
        <w:rPr>
          <w:rFonts w:ascii="Georgia" w:hAnsi="Georgia"/>
          <w:i/>
          <w:sz w:val="24"/>
        </w:rPr>
      </w:pPr>
      <w:r w:rsidRPr="001E3E17">
        <w:rPr>
          <w:rFonts w:ascii="Georgia" w:hAnsi="Georgia"/>
          <w:i/>
          <w:sz w:val="24"/>
        </w:rPr>
        <w:t>Writing in Content Courses</w:t>
      </w:r>
    </w:p>
    <w:p w14:paraId="28C3C228" w14:textId="77777777" w:rsidR="00CA24F7" w:rsidRPr="001E3E17" w:rsidRDefault="00CA24F7" w:rsidP="00CA24F7">
      <w:pPr>
        <w:spacing w:line="360" w:lineRule="auto"/>
        <w:rPr>
          <w:rFonts w:ascii="Georgia" w:hAnsi="Georgia"/>
          <w:sz w:val="24"/>
        </w:rPr>
      </w:pPr>
      <w:r w:rsidRPr="001E3E17">
        <w:rPr>
          <w:rFonts w:ascii="Georgia" w:hAnsi="Georgia"/>
          <w:sz w:val="24"/>
        </w:rPr>
        <w:t xml:space="preserve">Wayne Artis (History Faculty) and </w:t>
      </w:r>
      <w:r w:rsidR="00467FF4" w:rsidRPr="001E3E17">
        <w:rPr>
          <w:rFonts w:ascii="Georgia" w:hAnsi="Georgia"/>
          <w:sz w:val="24"/>
        </w:rPr>
        <w:t>Sarah Clay</w:t>
      </w:r>
    </w:p>
    <w:p w14:paraId="78FC3EA9" w14:textId="77777777" w:rsidR="00CA24F7" w:rsidRPr="001E3E17" w:rsidRDefault="00CA24F7" w:rsidP="00CA24F7">
      <w:pPr>
        <w:spacing w:line="360" w:lineRule="auto"/>
        <w:rPr>
          <w:rFonts w:ascii="Georgia" w:hAnsi="Georgia"/>
          <w:sz w:val="24"/>
        </w:rPr>
      </w:pPr>
      <w:r w:rsidRPr="001E3E17">
        <w:rPr>
          <w:rFonts w:ascii="Georgia" w:hAnsi="Georgia"/>
          <w:sz w:val="24"/>
        </w:rPr>
        <w:t xml:space="preserve">Are you satisfied with your writing assignments? Do you know how to meet the </w:t>
      </w:r>
      <w:proofErr w:type="gramStart"/>
      <w:r w:rsidRPr="001E3E17">
        <w:rPr>
          <w:rFonts w:ascii="Georgia" w:hAnsi="Georgia"/>
          <w:sz w:val="24"/>
        </w:rPr>
        <w:t>written</w:t>
      </w:r>
      <w:proofErr w:type="gramEnd"/>
    </w:p>
    <w:p w14:paraId="7FFCDA31" w14:textId="77777777" w:rsidR="00CA24F7" w:rsidRPr="001E3E17" w:rsidRDefault="00CA24F7" w:rsidP="00CA24F7">
      <w:pPr>
        <w:spacing w:line="360" w:lineRule="auto"/>
        <w:rPr>
          <w:rFonts w:ascii="Georgia" w:hAnsi="Georgia"/>
          <w:sz w:val="24"/>
        </w:rPr>
      </w:pPr>
      <w:proofErr w:type="gramStart"/>
      <w:r w:rsidRPr="001E3E17">
        <w:rPr>
          <w:rFonts w:ascii="Georgia" w:hAnsi="Georgia"/>
          <w:sz w:val="24"/>
        </w:rPr>
        <w:t>communication</w:t>
      </w:r>
      <w:proofErr w:type="gramEnd"/>
      <w:r w:rsidRPr="001E3E17">
        <w:rPr>
          <w:rFonts w:ascii="Georgia" w:hAnsi="Georgia"/>
          <w:sz w:val="24"/>
        </w:rPr>
        <w:t xml:space="preserve"> requirements of </w:t>
      </w:r>
      <w:proofErr w:type="spellStart"/>
      <w:r w:rsidRPr="001E3E17">
        <w:rPr>
          <w:rFonts w:ascii="Georgia" w:hAnsi="Georgia"/>
          <w:sz w:val="24"/>
        </w:rPr>
        <w:t>gtPathways</w:t>
      </w:r>
      <w:proofErr w:type="spellEnd"/>
      <w:r w:rsidRPr="001E3E17">
        <w:rPr>
          <w:rFonts w:ascii="Georgia" w:hAnsi="Georgia"/>
          <w:sz w:val="24"/>
        </w:rPr>
        <w:t xml:space="preserve"> courses? Are you aware of the UCCS COM</w:t>
      </w:r>
      <w:r w:rsidR="00467FF4" w:rsidRPr="001E3E17">
        <w:rPr>
          <w:rFonts w:ascii="Georgia" w:hAnsi="Georgia"/>
          <w:sz w:val="24"/>
        </w:rPr>
        <w:t xml:space="preserve">PASS </w:t>
      </w:r>
      <w:r w:rsidRPr="001E3E17">
        <w:rPr>
          <w:rFonts w:ascii="Georgia" w:hAnsi="Georgia"/>
          <w:sz w:val="24"/>
        </w:rPr>
        <w:t>writing intensive requirement that we are discussing implementing at PPCC? Have you ever had</w:t>
      </w:r>
      <w:r w:rsidR="00467FF4" w:rsidRPr="001E3E17">
        <w:rPr>
          <w:rFonts w:ascii="Georgia" w:hAnsi="Georgia"/>
          <w:sz w:val="24"/>
        </w:rPr>
        <w:t xml:space="preserve"> </w:t>
      </w:r>
      <w:r w:rsidRPr="001E3E17">
        <w:rPr>
          <w:rFonts w:ascii="Georgia" w:hAnsi="Georgia"/>
          <w:sz w:val="24"/>
        </w:rPr>
        <w:t xml:space="preserve">a serious discussion about writing in your discipline? </w:t>
      </w:r>
    </w:p>
    <w:p w14:paraId="224B934C" w14:textId="77777777" w:rsidR="001A45A0" w:rsidRPr="001E3E17" w:rsidRDefault="001A45A0" w:rsidP="00CA24F7">
      <w:pPr>
        <w:spacing w:line="360" w:lineRule="auto"/>
        <w:rPr>
          <w:rFonts w:ascii="Georgia" w:hAnsi="Georgia"/>
          <w:sz w:val="24"/>
        </w:rPr>
      </w:pPr>
    </w:p>
    <w:p w14:paraId="485E8A13" w14:textId="77777777" w:rsidR="009D7583" w:rsidRPr="001E3E17" w:rsidRDefault="009D7583" w:rsidP="00CA24F7">
      <w:pPr>
        <w:spacing w:line="360" w:lineRule="auto"/>
        <w:rPr>
          <w:rFonts w:ascii="Georgia" w:hAnsi="Georgia"/>
          <w:sz w:val="24"/>
        </w:rPr>
      </w:pPr>
    </w:p>
    <w:p w14:paraId="6DE3CEF8" w14:textId="77777777" w:rsidR="009D7583" w:rsidRPr="001E3E17" w:rsidRDefault="009D7583" w:rsidP="00CA24F7">
      <w:pPr>
        <w:spacing w:line="360" w:lineRule="auto"/>
        <w:rPr>
          <w:rFonts w:ascii="Georgia" w:hAnsi="Georgia"/>
          <w:sz w:val="24"/>
        </w:rPr>
      </w:pPr>
    </w:p>
    <w:p w14:paraId="5787F8A7" w14:textId="77777777" w:rsidR="001A45A0" w:rsidRPr="001E3E17" w:rsidRDefault="001A45A0" w:rsidP="00CA24F7">
      <w:pPr>
        <w:spacing w:line="360" w:lineRule="auto"/>
        <w:rPr>
          <w:rFonts w:ascii="Georgia" w:hAnsi="Georgia"/>
          <w:b/>
          <w:sz w:val="24"/>
          <w:u w:val="single"/>
        </w:rPr>
      </w:pPr>
      <w:r w:rsidRPr="001E3E17">
        <w:rPr>
          <w:rFonts w:ascii="Georgia" w:hAnsi="Georgia"/>
          <w:b/>
          <w:sz w:val="24"/>
          <w:u w:val="single"/>
        </w:rPr>
        <w:t>Training and Certifications:</w:t>
      </w:r>
    </w:p>
    <w:p w14:paraId="165B028D" w14:textId="77777777" w:rsidR="001A45A0" w:rsidRPr="001E3E17" w:rsidRDefault="001A45A0" w:rsidP="0097377D">
      <w:pPr>
        <w:pStyle w:val="ListParagraph"/>
        <w:numPr>
          <w:ilvl w:val="0"/>
          <w:numId w:val="3"/>
        </w:numPr>
        <w:spacing w:line="360" w:lineRule="auto"/>
        <w:rPr>
          <w:rFonts w:ascii="Georgia" w:hAnsi="Georgia"/>
          <w:sz w:val="24"/>
        </w:rPr>
      </w:pPr>
      <w:r w:rsidRPr="001E3E17">
        <w:rPr>
          <w:rFonts w:ascii="Georgia" w:hAnsi="Georgia"/>
          <w:sz w:val="24"/>
        </w:rPr>
        <w:t>“The Knapsack Institute” An Intensive Three Day Summer Institute Focused on Social Justice Pedagogy at The University of Colorado, Colorado Springs 2014</w:t>
      </w:r>
    </w:p>
    <w:p w14:paraId="3C7D9392" w14:textId="77777777" w:rsidR="001A45A0" w:rsidRPr="001E3E17" w:rsidRDefault="001A45A0" w:rsidP="0097377D">
      <w:pPr>
        <w:pStyle w:val="ListParagraph"/>
        <w:numPr>
          <w:ilvl w:val="0"/>
          <w:numId w:val="3"/>
        </w:numPr>
        <w:spacing w:line="360" w:lineRule="auto"/>
        <w:rPr>
          <w:rFonts w:ascii="Georgia" w:hAnsi="Georgia"/>
          <w:sz w:val="24"/>
        </w:rPr>
      </w:pPr>
      <w:r w:rsidRPr="001E3E17">
        <w:rPr>
          <w:rFonts w:ascii="Georgia" w:hAnsi="Georgia"/>
          <w:sz w:val="24"/>
        </w:rPr>
        <w:t>Safe Zone Training, The University of Colorado, Colorado Springs</w:t>
      </w:r>
    </w:p>
    <w:p w14:paraId="3893124B" w14:textId="77777777" w:rsidR="005A37DA" w:rsidRPr="001E3E17" w:rsidRDefault="005A37DA" w:rsidP="0097377D">
      <w:pPr>
        <w:pStyle w:val="ListParagraph"/>
        <w:numPr>
          <w:ilvl w:val="0"/>
          <w:numId w:val="3"/>
        </w:numPr>
        <w:spacing w:line="360" w:lineRule="auto"/>
        <w:rPr>
          <w:rFonts w:ascii="Georgia" w:hAnsi="Georgia"/>
          <w:sz w:val="24"/>
        </w:rPr>
      </w:pPr>
      <w:r w:rsidRPr="001E3E17">
        <w:rPr>
          <w:rFonts w:ascii="Georgia" w:hAnsi="Georgia"/>
          <w:sz w:val="24"/>
        </w:rPr>
        <w:t>Trans specific Safe Zone Training, The University of Colorado, Colorado Springs</w:t>
      </w:r>
    </w:p>
    <w:p w14:paraId="7D31A14E" w14:textId="77777777" w:rsidR="001A45A0" w:rsidRPr="001E3E17" w:rsidRDefault="001A45A0" w:rsidP="0097377D">
      <w:pPr>
        <w:pStyle w:val="ListParagraph"/>
        <w:numPr>
          <w:ilvl w:val="0"/>
          <w:numId w:val="3"/>
        </w:numPr>
        <w:spacing w:line="360" w:lineRule="auto"/>
        <w:rPr>
          <w:rFonts w:ascii="Georgia" w:hAnsi="Georgia"/>
          <w:sz w:val="24"/>
        </w:rPr>
      </w:pPr>
      <w:r w:rsidRPr="001E3E17">
        <w:rPr>
          <w:rFonts w:ascii="Georgia" w:hAnsi="Georgia"/>
          <w:sz w:val="24"/>
        </w:rPr>
        <w:t>Online Teaching Certificate, The University of Colorado, Colorado Springs</w:t>
      </w:r>
    </w:p>
    <w:p w14:paraId="74063A46" w14:textId="77777777" w:rsidR="001A45A0" w:rsidRPr="001E3E17" w:rsidRDefault="0097377D" w:rsidP="0097377D">
      <w:pPr>
        <w:pStyle w:val="ListParagraph"/>
        <w:numPr>
          <w:ilvl w:val="0"/>
          <w:numId w:val="3"/>
        </w:numPr>
        <w:spacing w:line="360" w:lineRule="auto"/>
        <w:rPr>
          <w:rFonts w:ascii="Georgia" w:hAnsi="Georgia"/>
          <w:sz w:val="24"/>
        </w:rPr>
      </w:pPr>
      <w:r w:rsidRPr="001E3E17">
        <w:rPr>
          <w:rFonts w:ascii="Georgia" w:hAnsi="Georgia"/>
          <w:sz w:val="24"/>
        </w:rPr>
        <w:t>Online Teaching Certificate, Pikes Peak Community College</w:t>
      </w:r>
    </w:p>
    <w:p w14:paraId="2DF682E5" w14:textId="77777777" w:rsidR="0097377D" w:rsidRPr="001E3E17" w:rsidRDefault="0097377D" w:rsidP="0097377D">
      <w:pPr>
        <w:pStyle w:val="ListParagraph"/>
        <w:numPr>
          <w:ilvl w:val="0"/>
          <w:numId w:val="3"/>
        </w:numPr>
        <w:spacing w:line="360" w:lineRule="auto"/>
        <w:rPr>
          <w:rFonts w:ascii="Georgia" w:hAnsi="Georgia"/>
          <w:sz w:val="24"/>
        </w:rPr>
      </w:pPr>
      <w:r w:rsidRPr="001E3E17">
        <w:rPr>
          <w:rFonts w:ascii="Georgia" w:hAnsi="Georgia"/>
          <w:sz w:val="24"/>
        </w:rPr>
        <w:t xml:space="preserve">Managing </w:t>
      </w:r>
      <w:r w:rsidR="00C9284E" w:rsidRPr="001E3E17">
        <w:rPr>
          <w:rFonts w:ascii="Georgia" w:hAnsi="Georgia"/>
          <w:sz w:val="24"/>
        </w:rPr>
        <w:t>O</w:t>
      </w:r>
      <w:r w:rsidRPr="001E3E17">
        <w:rPr>
          <w:rFonts w:ascii="Georgia" w:hAnsi="Georgia"/>
          <w:sz w:val="24"/>
        </w:rPr>
        <w:t>nline Discussions, Pikes Peak Community College</w:t>
      </w:r>
    </w:p>
    <w:p w14:paraId="65086195" w14:textId="77777777" w:rsidR="0097377D" w:rsidRPr="001E3E17" w:rsidRDefault="0097377D" w:rsidP="0097377D">
      <w:pPr>
        <w:spacing w:line="360" w:lineRule="auto"/>
        <w:rPr>
          <w:rFonts w:ascii="Georgia" w:hAnsi="Georgia"/>
          <w:sz w:val="24"/>
        </w:rPr>
      </w:pPr>
    </w:p>
    <w:p w14:paraId="0D947B88" w14:textId="77777777" w:rsidR="009D7583" w:rsidRPr="001E3E17" w:rsidRDefault="009D7583" w:rsidP="0097377D">
      <w:pPr>
        <w:spacing w:line="360" w:lineRule="auto"/>
        <w:rPr>
          <w:rFonts w:ascii="Georgia" w:hAnsi="Georgia"/>
          <w:b/>
          <w:sz w:val="24"/>
          <w:u w:val="single"/>
        </w:rPr>
      </w:pPr>
      <w:r w:rsidRPr="001E3E17">
        <w:rPr>
          <w:rFonts w:ascii="Georgia" w:hAnsi="Georgia"/>
          <w:b/>
          <w:sz w:val="24"/>
          <w:u w:val="single"/>
        </w:rPr>
        <w:t>Professional Organizations:</w:t>
      </w:r>
    </w:p>
    <w:p w14:paraId="1453C130" w14:textId="77777777" w:rsidR="009D7583" w:rsidRPr="001E3E17" w:rsidRDefault="009D7583" w:rsidP="0097377D">
      <w:pPr>
        <w:spacing w:line="360" w:lineRule="auto"/>
        <w:rPr>
          <w:rFonts w:ascii="Georgia" w:hAnsi="Georgia"/>
          <w:sz w:val="24"/>
        </w:rPr>
      </w:pPr>
      <w:r w:rsidRPr="001E3E17">
        <w:rPr>
          <w:rFonts w:ascii="Georgia" w:hAnsi="Georgia"/>
          <w:sz w:val="24"/>
        </w:rPr>
        <w:t>Conference on Faith and History</w:t>
      </w:r>
    </w:p>
    <w:p w14:paraId="6C270B6D" w14:textId="77777777" w:rsidR="009D7583" w:rsidRPr="001E3E17" w:rsidRDefault="009D7583" w:rsidP="0097377D">
      <w:pPr>
        <w:spacing w:line="360" w:lineRule="auto"/>
        <w:rPr>
          <w:rFonts w:ascii="Georgia" w:hAnsi="Georgia"/>
          <w:sz w:val="24"/>
        </w:rPr>
      </w:pPr>
      <w:r w:rsidRPr="001E3E17">
        <w:rPr>
          <w:rFonts w:ascii="Georgia" w:hAnsi="Georgia"/>
          <w:sz w:val="24"/>
        </w:rPr>
        <w:t>Congressional Hispanic Caucus Institute</w:t>
      </w:r>
    </w:p>
    <w:p w14:paraId="30EE4F42" w14:textId="77777777" w:rsidR="009D7583" w:rsidRPr="001E3E17" w:rsidRDefault="009D7583" w:rsidP="0097377D">
      <w:pPr>
        <w:spacing w:line="360" w:lineRule="auto"/>
        <w:rPr>
          <w:rFonts w:ascii="Georgia" w:hAnsi="Georgia"/>
          <w:sz w:val="24"/>
        </w:rPr>
      </w:pPr>
      <w:r w:rsidRPr="001E3E17">
        <w:rPr>
          <w:rFonts w:ascii="Georgia" w:hAnsi="Georgia"/>
          <w:sz w:val="24"/>
        </w:rPr>
        <w:t>Adjunct Association of Pikes Peak Community College</w:t>
      </w:r>
    </w:p>
    <w:p w14:paraId="416357CA" w14:textId="77777777" w:rsidR="009D7583" w:rsidRPr="001E3E17" w:rsidRDefault="009D7583" w:rsidP="0097377D">
      <w:pPr>
        <w:spacing w:line="360" w:lineRule="auto"/>
        <w:rPr>
          <w:rFonts w:ascii="Georgia" w:hAnsi="Georgia"/>
          <w:sz w:val="24"/>
        </w:rPr>
      </w:pPr>
      <w:r w:rsidRPr="001E3E17">
        <w:rPr>
          <w:rFonts w:ascii="Georgia" w:hAnsi="Georgia"/>
          <w:sz w:val="24"/>
        </w:rPr>
        <w:t>Center for Excellence in Teaching and Learning</w:t>
      </w:r>
    </w:p>
    <w:p w14:paraId="1B2BBECC" w14:textId="77777777" w:rsidR="009D7583" w:rsidRPr="001E3E17" w:rsidRDefault="009D7583" w:rsidP="0097377D">
      <w:pPr>
        <w:spacing w:line="360" w:lineRule="auto"/>
        <w:rPr>
          <w:rFonts w:ascii="Georgia" w:hAnsi="Georgia"/>
          <w:b/>
          <w:sz w:val="24"/>
          <w:u w:val="single"/>
        </w:rPr>
      </w:pPr>
    </w:p>
    <w:p w14:paraId="7843467D" w14:textId="77777777" w:rsidR="0097377D" w:rsidRPr="001E3E17" w:rsidRDefault="0097377D" w:rsidP="0097377D">
      <w:pPr>
        <w:spacing w:line="360" w:lineRule="auto"/>
        <w:rPr>
          <w:rFonts w:ascii="Georgia" w:hAnsi="Georgia"/>
          <w:b/>
          <w:sz w:val="24"/>
          <w:u w:val="single"/>
        </w:rPr>
      </w:pPr>
      <w:r w:rsidRPr="001E3E17">
        <w:rPr>
          <w:rFonts w:ascii="Georgia" w:hAnsi="Georgia"/>
          <w:b/>
          <w:sz w:val="24"/>
          <w:u w:val="single"/>
        </w:rPr>
        <w:t>Committee Work</w:t>
      </w:r>
    </w:p>
    <w:p w14:paraId="47F413F5" w14:textId="77777777" w:rsidR="0097377D" w:rsidRPr="001E3E17" w:rsidRDefault="0097377D" w:rsidP="0097377D">
      <w:pPr>
        <w:spacing w:line="360" w:lineRule="auto"/>
        <w:rPr>
          <w:rFonts w:ascii="Georgia" w:hAnsi="Georgia"/>
          <w:sz w:val="24"/>
        </w:rPr>
      </w:pPr>
      <w:r w:rsidRPr="001E3E17">
        <w:rPr>
          <w:rFonts w:ascii="Georgia" w:hAnsi="Georgia"/>
          <w:sz w:val="24"/>
        </w:rPr>
        <w:t>Center for Excellence in Teaching and Learning, Pikes Peak Community College</w:t>
      </w:r>
    </w:p>
    <w:p w14:paraId="79AE833B" w14:textId="77777777" w:rsidR="0097377D" w:rsidRPr="001E3E17" w:rsidRDefault="0097377D" w:rsidP="0097377D">
      <w:pPr>
        <w:spacing w:line="360" w:lineRule="auto"/>
        <w:rPr>
          <w:rFonts w:ascii="Georgia" w:hAnsi="Georgia"/>
          <w:sz w:val="24"/>
        </w:rPr>
      </w:pPr>
      <w:r w:rsidRPr="001E3E17">
        <w:rPr>
          <w:rFonts w:ascii="Georgia" w:hAnsi="Georgia"/>
          <w:sz w:val="24"/>
        </w:rPr>
        <w:lastRenderedPageBreak/>
        <w:t>Search and Screen for Associate Dean of Business, Public Services and Social Sciences. Pikes Peak Community College</w:t>
      </w:r>
    </w:p>
    <w:p w14:paraId="36ED577C" w14:textId="77777777" w:rsidR="0097377D" w:rsidRDefault="0097377D" w:rsidP="0097377D">
      <w:pPr>
        <w:spacing w:line="360" w:lineRule="auto"/>
        <w:rPr>
          <w:rFonts w:ascii="Georgia" w:hAnsi="Georgia"/>
          <w:sz w:val="24"/>
        </w:rPr>
      </w:pPr>
      <w:r w:rsidRPr="001E3E17">
        <w:rPr>
          <w:rFonts w:ascii="Georgia" w:hAnsi="Georgia"/>
          <w:sz w:val="24"/>
        </w:rPr>
        <w:t>Vice President of the Adjunct Association, Pikes Peak Community College</w:t>
      </w:r>
    </w:p>
    <w:p w14:paraId="25B275FB" w14:textId="4A64DA6D" w:rsidR="001E3E17" w:rsidRPr="001E3E17" w:rsidRDefault="001E3E17" w:rsidP="0097377D">
      <w:pPr>
        <w:spacing w:line="360" w:lineRule="auto"/>
        <w:rPr>
          <w:rFonts w:ascii="Georgia" w:hAnsi="Georgia"/>
          <w:sz w:val="24"/>
        </w:rPr>
      </w:pPr>
      <w:proofErr w:type="spellStart"/>
      <w:r>
        <w:rPr>
          <w:rFonts w:ascii="Georgia" w:hAnsi="Georgia"/>
          <w:sz w:val="24"/>
        </w:rPr>
        <w:t>Interm</w:t>
      </w:r>
      <w:proofErr w:type="spellEnd"/>
      <w:r>
        <w:rPr>
          <w:rFonts w:ascii="Georgia" w:hAnsi="Georgia"/>
          <w:sz w:val="24"/>
        </w:rPr>
        <w:t xml:space="preserve"> President of the Adjunct Association, Pikes Peak Community College</w:t>
      </w:r>
    </w:p>
    <w:p w14:paraId="4A41FCFF" w14:textId="77777777" w:rsidR="003E615C" w:rsidRPr="001E3E17" w:rsidRDefault="003E615C" w:rsidP="0097377D">
      <w:pPr>
        <w:spacing w:line="360" w:lineRule="auto"/>
        <w:rPr>
          <w:rFonts w:ascii="Georgia" w:hAnsi="Georgia"/>
          <w:sz w:val="24"/>
        </w:rPr>
      </w:pPr>
      <w:r w:rsidRPr="001E3E17">
        <w:rPr>
          <w:rFonts w:ascii="Georgia" w:hAnsi="Georgia"/>
          <w:sz w:val="24"/>
        </w:rPr>
        <w:t>All Pikes Peak Reads Committee, Pikes Peak Community College</w:t>
      </w:r>
      <w:r w:rsidR="003357A1" w:rsidRPr="001E3E17">
        <w:rPr>
          <w:rFonts w:ascii="Georgia" w:hAnsi="Georgia"/>
          <w:sz w:val="24"/>
        </w:rPr>
        <w:t xml:space="preserve"> and </w:t>
      </w:r>
      <w:r w:rsidRPr="001E3E17">
        <w:rPr>
          <w:rFonts w:ascii="Georgia" w:hAnsi="Georgia"/>
          <w:sz w:val="24"/>
        </w:rPr>
        <w:t>Pikes Peak Library District</w:t>
      </w:r>
    </w:p>
    <w:p w14:paraId="6093B161" w14:textId="77777777" w:rsidR="003E615C" w:rsidRPr="001E3E17" w:rsidRDefault="003E615C" w:rsidP="0097377D">
      <w:pPr>
        <w:spacing w:line="360" w:lineRule="auto"/>
        <w:rPr>
          <w:rFonts w:ascii="Georgia" w:hAnsi="Georgia"/>
          <w:sz w:val="24"/>
        </w:rPr>
      </w:pPr>
    </w:p>
    <w:p w14:paraId="1D08C1EA" w14:textId="77777777" w:rsidR="003E615C" w:rsidRPr="001E3E17" w:rsidRDefault="003E615C" w:rsidP="0097377D">
      <w:pPr>
        <w:spacing w:line="360" w:lineRule="auto"/>
        <w:rPr>
          <w:rFonts w:ascii="Georgia" w:hAnsi="Georgia"/>
          <w:sz w:val="24"/>
        </w:rPr>
      </w:pPr>
      <w:r w:rsidRPr="001E3E17">
        <w:rPr>
          <w:rFonts w:ascii="Georgia" w:hAnsi="Georgia"/>
          <w:b/>
          <w:sz w:val="24"/>
        </w:rPr>
        <w:t>Community Service</w:t>
      </w:r>
      <w:r w:rsidRPr="001E3E17">
        <w:rPr>
          <w:rFonts w:ascii="Georgia" w:hAnsi="Georgia"/>
          <w:sz w:val="24"/>
        </w:rPr>
        <w:t>:</w:t>
      </w:r>
    </w:p>
    <w:p w14:paraId="7403E228" w14:textId="77777777" w:rsidR="003E615C" w:rsidRPr="001E3E17" w:rsidRDefault="003E615C" w:rsidP="0097377D">
      <w:pPr>
        <w:spacing w:line="360" w:lineRule="auto"/>
        <w:rPr>
          <w:rFonts w:ascii="Georgia" w:hAnsi="Georgia"/>
          <w:sz w:val="24"/>
        </w:rPr>
      </w:pPr>
      <w:r w:rsidRPr="001E3E17">
        <w:rPr>
          <w:rFonts w:ascii="Georgia" w:hAnsi="Georgia"/>
          <w:sz w:val="24"/>
        </w:rPr>
        <w:t>Tutor at the Children’s Literacy Center, Colorado Springs Colorado 2007-2013</w:t>
      </w:r>
    </w:p>
    <w:sectPr w:rsidR="003E615C" w:rsidRPr="001E3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226AB"/>
    <w:multiLevelType w:val="multilevel"/>
    <w:tmpl w:val="CDB8BD32"/>
    <w:numStyleLink w:val="Bulletedlist"/>
  </w:abstractNum>
  <w:abstractNum w:abstractNumId="1" w15:restartNumberingAfterBreak="0">
    <w:nsid w:val="622B6288"/>
    <w:multiLevelType w:val="multilevel"/>
    <w:tmpl w:val="CDB8BD32"/>
    <w:styleLink w:val="Bulletedlist"/>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68501FBD"/>
    <w:multiLevelType w:val="hybridMultilevel"/>
    <w:tmpl w:val="956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C2"/>
    <w:rsid w:val="000B72D4"/>
    <w:rsid w:val="000F4C28"/>
    <w:rsid w:val="00182940"/>
    <w:rsid w:val="001A45A0"/>
    <w:rsid w:val="001E3E17"/>
    <w:rsid w:val="002A765F"/>
    <w:rsid w:val="003357A1"/>
    <w:rsid w:val="003B5F77"/>
    <w:rsid w:val="003E615C"/>
    <w:rsid w:val="00461742"/>
    <w:rsid w:val="00467FF4"/>
    <w:rsid w:val="004C49DC"/>
    <w:rsid w:val="00500B35"/>
    <w:rsid w:val="00555BC2"/>
    <w:rsid w:val="0056779E"/>
    <w:rsid w:val="005A37DA"/>
    <w:rsid w:val="005E1B38"/>
    <w:rsid w:val="005E2928"/>
    <w:rsid w:val="006106AD"/>
    <w:rsid w:val="00651473"/>
    <w:rsid w:val="006738A2"/>
    <w:rsid w:val="006D3849"/>
    <w:rsid w:val="0073643C"/>
    <w:rsid w:val="007A0EB1"/>
    <w:rsid w:val="007B7803"/>
    <w:rsid w:val="0097377D"/>
    <w:rsid w:val="009D7583"/>
    <w:rsid w:val="00C9284E"/>
    <w:rsid w:val="00CA24F7"/>
    <w:rsid w:val="00E83D4B"/>
    <w:rsid w:val="00FF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6F29"/>
  <w15:docId w15:val="{35933FFF-A9ED-4AB7-AD2F-0AD0523A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C2"/>
    <w:pPr>
      <w:spacing w:after="0" w:line="240" w:lineRule="auto"/>
    </w:pPr>
    <w:rPr>
      <w:rFonts w:ascii="Garamond" w:eastAsia="Times New Roman" w:hAnsi="Garamond" w:cs="Times New Roman"/>
      <w:sz w:val="20"/>
      <w:szCs w:val="24"/>
    </w:rPr>
  </w:style>
  <w:style w:type="paragraph" w:styleId="Heading1">
    <w:name w:val="heading 1"/>
    <w:basedOn w:val="Normal"/>
    <w:next w:val="Normal"/>
    <w:link w:val="Heading1Char"/>
    <w:qFormat/>
    <w:rsid w:val="00555BC2"/>
    <w:pPr>
      <w:spacing w:after="80"/>
      <w:ind w:left="259"/>
      <w:outlineLvl w:val="0"/>
    </w:pPr>
    <w:rPr>
      <w:b/>
      <w:i/>
      <w:sz w:val="26"/>
      <w:szCs w:val="26"/>
    </w:rPr>
  </w:style>
  <w:style w:type="paragraph" w:styleId="Heading2">
    <w:name w:val="heading 2"/>
    <w:basedOn w:val="Normal"/>
    <w:next w:val="Normal"/>
    <w:link w:val="Heading2Char"/>
    <w:qFormat/>
    <w:rsid w:val="00555BC2"/>
    <w:pPr>
      <w:spacing w:before="160" w:after="80"/>
      <w:ind w:left="259"/>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BC2"/>
    <w:rPr>
      <w:rFonts w:ascii="Garamond" w:eastAsia="Times New Roman" w:hAnsi="Garamond" w:cs="Times New Roman"/>
      <w:b/>
      <w:i/>
      <w:sz w:val="26"/>
      <w:szCs w:val="26"/>
    </w:rPr>
  </w:style>
  <w:style w:type="character" w:customStyle="1" w:styleId="Heading2Char">
    <w:name w:val="Heading 2 Char"/>
    <w:basedOn w:val="DefaultParagraphFont"/>
    <w:link w:val="Heading2"/>
    <w:rsid w:val="00555BC2"/>
    <w:rPr>
      <w:rFonts w:ascii="Garamond" w:eastAsia="Times New Roman" w:hAnsi="Garamond" w:cs="Times New Roman"/>
      <w:b/>
      <w:szCs w:val="20"/>
    </w:rPr>
  </w:style>
  <w:style w:type="numbering" w:customStyle="1" w:styleId="Bulletedlist">
    <w:name w:val="Bulleted list"/>
    <w:basedOn w:val="NoList"/>
    <w:rsid w:val="00555BC2"/>
    <w:pPr>
      <w:numPr>
        <w:numId w:val="1"/>
      </w:numPr>
    </w:pPr>
  </w:style>
  <w:style w:type="paragraph" w:customStyle="1" w:styleId="smallspacing">
    <w:name w:val="small spacing"/>
    <w:basedOn w:val="Normal"/>
    <w:rsid w:val="00555BC2"/>
    <w:pPr>
      <w:ind w:left="360"/>
    </w:pPr>
    <w:rPr>
      <w:sz w:val="8"/>
      <w:szCs w:val="8"/>
    </w:rPr>
  </w:style>
  <w:style w:type="paragraph" w:customStyle="1" w:styleId="Text">
    <w:name w:val="Text"/>
    <w:basedOn w:val="Normal"/>
    <w:rsid w:val="00555BC2"/>
    <w:pPr>
      <w:spacing w:after="80"/>
      <w:ind w:left="259"/>
    </w:pPr>
    <w:rPr>
      <w:szCs w:val="20"/>
    </w:rPr>
  </w:style>
  <w:style w:type="paragraph" w:customStyle="1" w:styleId="Bulletedlistwspace">
    <w:name w:val="Bulleted list w/space"/>
    <w:basedOn w:val="Normal"/>
    <w:rsid w:val="00555BC2"/>
    <w:pPr>
      <w:numPr>
        <w:numId w:val="2"/>
      </w:numPr>
      <w:spacing w:after="80"/>
      <w:ind w:left="979"/>
    </w:pPr>
  </w:style>
  <w:style w:type="paragraph" w:customStyle="1" w:styleId="Education">
    <w:name w:val="Education"/>
    <w:basedOn w:val="Normal"/>
    <w:rsid w:val="00555BC2"/>
    <w:pPr>
      <w:ind w:left="252"/>
    </w:pPr>
    <w:rPr>
      <w:b/>
      <w:bCs/>
      <w:szCs w:val="20"/>
    </w:rPr>
  </w:style>
  <w:style w:type="character" w:customStyle="1" w:styleId="Position">
    <w:name w:val="Position"/>
    <w:basedOn w:val="DefaultParagraphFont"/>
    <w:rsid w:val="00555BC2"/>
    <w:rPr>
      <w:b/>
      <w:bCs/>
    </w:rPr>
  </w:style>
  <w:style w:type="character" w:styleId="Hyperlink">
    <w:name w:val="Hyperlink"/>
    <w:basedOn w:val="DefaultParagraphFont"/>
    <w:rsid w:val="00555BC2"/>
    <w:rPr>
      <w:color w:val="0000FF" w:themeColor="hyperlink"/>
      <w:u w:val="single"/>
    </w:rPr>
  </w:style>
  <w:style w:type="paragraph" w:styleId="ListParagraph">
    <w:name w:val="List Paragraph"/>
    <w:basedOn w:val="Normal"/>
    <w:uiPriority w:val="34"/>
    <w:qFormat/>
    <w:rsid w:val="0097377D"/>
    <w:pPr>
      <w:ind w:left="720"/>
      <w:contextualSpacing/>
    </w:pPr>
  </w:style>
  <w:style w:type="paragraph" w:styleId="BalloonText">
    <w:name w:val="Balloon Text"/>
    <w:basedOn w:val="Normal"/>
    <w:link w:val="BalloonTextChar"/>
    <w:uiPriority w:val="99"/>
    <w:semiHidden/>
    <w:unhideWhenUsed/>
    <w:rsid w:val="00E8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D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18208">
      <w:bodyDiv w:val="1"/>
      <w:marLeft w:val="0"/>
      <w:marRight w:val="0"/>
      <w:marTop w:val="0"/>
      <w:marBottom w:val="0"/>
      <w:divBdr>
        <w:top w:val="none" w:sz="0" w:space="0" w:color="auto"/>
        <w:left w:val="none" w:sz="0" w:space="0" w:color="auto"/>
        <w:bottom w:val="none" w:sz="0" w:space="0" w:color="auto"/>
        <w:right w:val="none" w:sz="0" w:space="0" w:color="auto"/>
      </w:divBdr>
      <w:divsChild>
        <w:div w:id="1877499917">
          <w:marLeft w:val="0"/>
          <w:marRight w:val="0"/>
          <w:marTop w:val="0"/>
          <w:marBottom w:val="0"/>
          <w:divBdr>
            <w:top w:val="none" w:sz="0" w:space="0" w:color="auto"/>
            <w:left w:val="none" w:sz="0" w:space="0" w:color="auto"/>
            <w:bottom w:val="none" w:sz="0" w:space="0" w:color="auto"/>
            <w:right w:val="none" w:sz="0" w:space="0" w:color="auto"/>
          </w:divBdr>
        </w:div>
        <w:div w:id="1727298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clay@ppcc.edu" TargetMode="External"/><Relationship Id="rId5" Type="http://schemas.openxmlformats.org/officeDocument/2006/relationships/hyperlink" Target="mailto:Sclay@ucc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9E15050</Template>
  <TotalTime>4</TotalTime>
  <Pages>6</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Clay, Sarah</cp:lastModifiedBy>
  <cp:revision>3</cp:revision>
  <cp:lastPrinted>2015-11-05T23:00:00Z</cp:lastPrinted>
  <dcterms:created xsi:type="dcterms:W3CDTF">2016-07-03T22:18:00Z</dcterms:created>
  <dcterms:modified xsi:type="dcterms:W3CDTF">2016-10-07T17:46:00Z</dcterms:modified>
</cp:coreProperties>
</file>